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Pr="007F31ED" w:rsidRDefault="00E65148"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University of Florida</w:t>
      </w:r>
    </w:p>
    <w:p w:rsidR="005035AE" w:rsidRPr="007F31ED" w:rsidRDefault="004123DA"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College of Public Health &amp; Health Professions</w:t>
      </w:r>
      <w:r w:rsidR="00D047E7" w:rsidRPr="007F31ED">
        <w:rPr>
          <w:rFonts w:ascii="Arial" w:eastAsia="Times New Roman" w:hAnsi="Arial" w:cs="Arial"/>
          <w:sz w:val="24"/>
          <w:szCs w:val="24"/>
        </w:rPr>
        <w:t xml:space="preserve"> Syllabus</w:t>
      </w:r>
    </w:p>
    <w:p w:rsidR="00326B7B" w:rsidRPr="007F31ED" w:rsidRDefault="00326B7B" w:rsidP="000A4FDB">
      <w:pPr>
        <w:pStyle w:val="Heading1"/>
        <w:spacing w:before="0" w:line="240" w:lineRule="auto"/>
        <w:jc w:val="center"/>
        <w:rPr>
          <w:rFonts w:ascii="Arial" w:eastAsia="Times New Roman" w:hAnsi="Arial" w:cs="Arial"/>
          <w:sz w:val="24"/>
          <w:szCs w:val="24"/>
        </w:rPr>
      </w:pPr>
    </w:p>
    <w:p w:rsidR="00A0686E" w:rsidRPr="007F31ED" w:rsidRDefault="0023560E"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CLP 652</w:t>
      </w:r>
      <w:r w:rsidR="001C20C4" w:rsidRPr="007F31ED">
        <w:rPr>
          <w:rFonts w:ascii="Arial" w:eastAsia="Times New Roman" w:hAnsi="Arial" w:cs="Arial"/>
          <w:sz w:val="24"/>
          <w:szCs w:val="24"/>
        </w:rPr>
        <w:t>9</w:t>
      </w:r>
      <w:r w:rsidRPr="007F31ED">
        <w:rPr>
          <w:rFonts w:ascii="Arial" w:eastAsia="Times New Roman" w:hAnsi="Arial" w:cs="Arial"/>
          <w:sz w:val="24"/>
          <w:szCs w:val="24"/>
        </w:rPr>
        <w:t xml:space="preserve">, </w:t>
      </w:r>
      <w:r w:rsidR="001C20C4" w:rsidRPr="007F31ED">
        <w:rPr>
          <w:rFonts w:ascii="Arial" w:eastAsia="Times New Roman" w:hAnsi="Arial" w:cs="Arial"/>
          <w:sz w:val="24"/>
          <w:szCs w:val="24"/>
        </w:rPr>
        <w:t xml:space="preserve">Applied Multivariate Methods </w:t>
      </w:r>
      <w:r w:rsidR="00484C92" w:rsidRPr="007F31ED">
        <w:rPr>
          <w:rFonts w:ascii="Arial" w:eastAsia="Times New Roman" w:hAnsi="Arial" w:cs="Arial"/>
          <w:sz w:val="24"/>
          <w:szCs w:val="24"/>
        </w:rPr>
        <w:t>in</w:t>
      </w:r>
      <w:r w:rsidR="001C20C4" w:rsidRPr="007F31ED">
        <w:rPr>
          <w:rFonts w:ascii="Arial" w:eastAsia="Times New Roman" w:hAnsi="Arial" w:cs="Arial"/>
          <w:sz w:val="24"/>
          <w:szCs w:val="24"/>
        </w:rPr>
        <w:t xml:space="preserve"> Clinical Psychology </w:t>
      </w:r>
      <w:r w:rsidR="00D047E7" w:rsidRPr="007F31ED">
        <w:rPr>
          <w:rFonts w:ascii="Arial" w:eastAsia="Times New Roman" w:hAnsi="Arial" w:cs="Arial"/>
          <w:sz w:val="24"/>
          <w:szCs w:val="24"/>
        </w:rPr>
        <w:t>(</w:t>
      </w:r>
      <w:r w:rsidRPr="007F31ED">
        <w:rPr>
          <w:rFonts w:ascii="Arial" w:eastAsia="Times New Roman" w:hAnsi="Arial" w:cs="Arial"/>
          <w:sz w:val="24"/>
          <w:szCs w:val="24"/>
        </w:rPr>
        <w:t xml:space="preserve">3 </w:t>
      </w:r>
      <w:r w:rsidR="00D047E7" w:rsidRPr="007F31ED">
        <w:rPr>
          <w:rFonts w:ascii="Arial" w:eastAsia="Times New Roman" w:hAnsi="Arial" w:cs="Arial"/>
          <w:sz w:val="24"/>
          <w:szCs w:val="24"/>
        </w:rPr>
        <w:t>credit hours)</w:t>
      </w:r>
    </w:p>
    <w:p w:rsidR="00D047E7" w:rsidRPr="007F31ED" w:rsidRDefault="0095510A"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Section Number:</w:t>
      </w:r>
      <w:r w:rsidR="001C20C4" w:rsidRPr="007F31ED">
        <w:rPr>
          <w:rFonts w:ascii="Arial" w:eastAsia="Times New Roman" w:hAnsi="Arial" w:cs="Arial"/>
          <w:sz w:val="24"/>
          <w:szCs w:val="24"/>
        </w:rPr>
        <w:t xml:space="preserve"> 023C</w:t>
      </w:r>
      <w:r w:rsidR="00326B7B" w:rsidRPr="007F31ED">
        <w:rPr>
          <w:rFonts w:ascii="Arial" w:eastAsia="Times New Roman" w:hAnsi="Arial" w:cs="Arial"/>
          <w:sz w:val="24"/>
          <w:szCs w:val="24"/>
        </w:rPr>
        <w:t xml:space="preserve">, </w:t>
      </w:r>
      <w:proofErr w:type="gramStart"/>
      <w:r w:rsidR="00883717" w:rsidRPr="007F31ED">
        <w:rPr>
          <w:rFonts w:ascii="Arial" w:eastAsia="Times New Roman" w:hAnsi="Arial" w:cs="Arial"/>
          <w:sz w:val="24"/>
          <w:szCs w:val="24"/>
        </w:rPr>
        <w:t>Fall</w:t>
      </w:r>
      <w:proofErr w:type="gramEnd"/>
      <w:r w:rsidR="00883717" w:rsidRPr="007F31ED">
        <w:rPr>
          <w:rFonts w:ascii="Arial" w:eastAsia="Times New Roman" w:hAnsi="Arial" w:cs="Arial"/>
          <w:sz w:val="24"/>
          <w:szCs w:val="24"/>
        </w:rPr>
        <w:t>: 201</w:t>
      </w:r>
      <w:r w:rsidR="006F54E5" w:rsidRPr="007F31ED">
        <w:rPr>
          <w:rFonts w:ascii="Arial" w:eastAsia="Times New Roman" w:hAnsi="Arial" w:cs="Arial"/>
          <w:sz w:val="24"/>
          <w:szCs w:val="24"/>
        </w:rPr>
        <w:t>8</w:t>
      </w:r>
    </w:p>
    <w:p w:rsidR="00326B7B" w:rsidRPr="007F31ED" w:rsidRDefault="00326B7B" w:rsidP="000A4FDB">
      <w:pPr>
        <w:pStyle w:val="Heading1"/>
        <w:spacing w:before="0" w:line="240" w:lineRule="auto"/>
        <w:jc w:val="center"/>
        <w:rPr>
          <w:rFonts w:ascii="Arial" w:eastAsia="Times New Roman" w:hAnsi="Arial" w:cs="Arial"/>
          <w:sz w:val="24"/>
          <w:szCs w:val="24"/>
        </w:rPr>
      </w:pPr>
    </w:p>
    <w:p w:rsidR="00326B7B" w:rsidRPr="007F31ED" w:rsidRDefault="0095510A" w:rsidP="000A4FDB">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Meeting time/place</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Wednesdays</w:t>
      </w:r>
      <w:r w:rsidR="0023560E" w:rsidRPr="007F31ED">
        <w:rPr>
          <w:rFonts w:ascii="Arial" w:eastAsia="Times New Roman" w:hAnsi="Arial" w:cs="Arial"/>
          <w:b w:val="0"/>
          <w:sz w:val="24"/>
          <w:szCs w:val="24"/>
        </w:rPr>
        <w:t xml:space="preserve"> Periods </w:t>
      </w:r>
      <w:r w:rsidR="00CB63E0" w:rsidRPr="007F31ED">
        <w:rPr>
          <w:rFonts w:ascii="Arial" w:eastAsia="Times New Roman" w:hAnsi="Arial" w:cs="Arial"/>
          <w:b w:val="0"/>
          <w:sz w:val="24"/>
          <w:szCs w:val="24"/>
        </w:rPr>
        <w:t>9-11</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4:05-</w:t>
      </w:r>
      <w:r w:rsidR="00CB63E0" w:rsidRPr="007F31ED">
        <w:rPr>
          <w:rFonts w:ascii="Arial" w:eastAsia="Times New Roman" w:hAnsi="Arial" w:cs="Arial"/>
          <w:b w:val="0"/>
          <w:sz w:val="24"/>
          <w:szCs w:val="24"/>
        </w:rPr>
        <w:t>7</w:t>
      </w:r>
      <w:r w:rsidR="001C20C4" w:rsidRPr="007F31ED">
        <w:rPr>
          <w:rFonts w:ascii="Arial" w:eastAsia="Times New Roman" w:hAnsi="Arial" w:cs="Arial"/>
          <w:b w:val="0"/>
          <w:sz w:val="24"/>
          <w:szCs w:val="24"/>
        </w:rPr>
        <w:t>:05 p</w:t>
      </w:r>
      <w:r w:rsidR="0023560E" w:rsidRPr="007F31ED">
        <w:rPr>
          <w:rFonts w:ascii="Arial" w:eastAsia="Times New Roman" w:hAnsi="Arial" w:cs="Arial"/>
          <w:b w:val="0"/>
          <w:sz w:val="24"/>
          <w:szCs w:val="24"/>
        </w:rPr>
        <w:t xml:space="preserve">m, </w:t>
      </w:r>
      <w:r w:rsidR="008708BE" w:rsidRPr="007F31ED">
        <w:rPr>
          <w:rFonts w:ascii="Arial" w:eastAsia="Times New Roman" w:hAnsi="Arial" w:cs="Arial"/>
          <w:b w:val="0"/>
          <w:sz w:val="24"/>
          <w:szCs w:val="24"/>
        </w:rPr>
        <w:t>HPNP G-</w:t>
      </w:r>
      <w:r w:rsidR="006F54E5" w:rsidRPr="007F31ED">
        <w:rPr>
          <w:rFonts w:ascii="Arial" w:eastAsia="Times New Roman" w:hAnsi="Arial" w:cs="Arial"/>
          <w:b w:val="0"/>
          <w:sz w:val="24"/>
          <w:szCs w:val="24"/>
        </w:rPr>
        <w:t>307</w:t>
      </w:r>
      <w:r w:rsidR="0023560E" w:rsidRPr="007F31ED">
        <w:rPr>
          <w:rFonts w:ascii="Arial" w:eastAsia="Times New Roman" w:hAnsi="Arial" w:cs="Arial"/>
          <w:b w:val="0"/>
          <w:sz w:val="24"/>
          <w:szCs w:val="24"/>
        </w:rPr>
        <w:t>)</w:t>
      </w:r>
    </w:p>
    <w:p w:rsidR="005035AE" w:rsidRPr="007F31ED" w:rsidRDefault="00D047E7" w:rsidP="000A4FDB">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 xml:space="preserve">Delivery Format: </w:t>
      </w:r>
      <w:r w:rsidR="0023560E" w:rsidRPr="007F31ED">
        <w:rPr>
          <w:rFonts w:ascii="Arial" w:eastAsia="Times New Roman" w:hAnsi="Arial" w:cs="Arial"/>
          <w:b w:val="0"/>
          <w:sz w:val="24"/>
          <w:szCs w:val="24"/>
        </w:rPr>
        <w:t>Blended learning/flipped classroom</w:t>
      </w:r>
      <w:r w:rsidR="005035AE" w:rsidRPr="007F31ED">
        <w:rPr>
          <w:rFonts w:ascii="Arial" w:eastAsia="Times New Roman" w:hAnsi="Arial" w:cs="Arial"/>
          <w:b w:val="0"/>
          <w:sz w:val="24"/>
          <w:szCs w:val="24"/>
        </w:rPr>
        <w:br/>
      </w:r>
      <w:r w:rsidR="00A0686E" w:rsidRPr="007F31ED">
        <w:rPr>
          <w:rFonts w:ascii="Arial" w:eastAsia="Times New Roman" w:hAnsi="Arial" w:cs="Arial"/>
          <w:b w:val="0"/>
          <w:sz w:val="24"/>
          <w:szCs w:val="24"/>
        </w:rPr>
        <w:t>Course Website</w:t>
      </w:r>
      <w:r w:rsidR="0023560E" w:rsidRPr="007F31ED">
        <w:rPr>
          <w:rFonts w:ascii="Arial" w:eastAsia="Times New Roman" w:hAnsi="Arial" w:cs="Arial"/>
          <w:b w:val="0"/>
          <w:sz w:val="24"/>
          <w:szCs w:val="24"/>
        </w:rPr>
        <w:t xml:space="preserve"> or E-Learning: </w:t>
      </w:r>
      <w:hyperlink r:id="rId8" w:history="1">
        <w:r w:rsidR="00484C92" w:rsidRPr="007F31ED">
          <w:rPr>
            <w:rStyle w:val="Hyperlink"/>
            <w:rFonts w:ascii="Arial" w:eastAsia="Times New Roman" w:hAnsi="Arial" w:cs="Arial"/>
            <w:b w:val="0"/>
            <w:sz w:val="24"/>
            <w:szCs w:val="24"/>
          </w:rPr>
          <w:t>http://elearning.ufl.edu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7F31ED"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385"/>
      </w:tblGrid>
      <w:tr w:rsidR="007F31ED" w:rsidRPr="004E7220" w:rsidTr="007F31ED">
        <w:tc>
          <w:tcPr>
            <w:tcW w:w="4428" w:type="dxa"/>
          </w:tcPr>
          <w:p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7F31ED" w:rsidRPr="004E7220" w:rsidTr="007F31ED">
        <w:tc>
          <w:tcPr>
            <w:tcW w:w="4428" w:type="dxa"/>
          </w:tcPr>
          <w:p w:rsidR="007F31ED" w:rsidRPr="004E7220"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Michael Marsiske</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HPNP 3159</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(352) 273-5097</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rsidR="007F31ED" w:rsidRPr="004E7220" w:rsidRDefault="007F31ED" w:rsidP="007F31ED">
            <w:pPr>
              <w:rPr>
                <w:rStyle w:val="Heading2Char"/>
                <w:rFonts w:ascii="Arial" w:hAnsi="Arial" w:cs="Arial"/>
                <w:b w:val="0"/>
                <w:sz w:val="24"/>
                <w:szCs w:val="24"/>
              </w:rPr>
            </w:pPr>
            <w:hyperlink r:id="rId9" w:history="1">
              <w:r w:rsidRPr="00A9313C">
                <w:rPr>
                  <w:rStyle w:val="Hyperlink"/>
                  <w:rFonts w:ascii="Arial" w:eastAsiaTheme="majorEastAsia" w:hAnsi="Arial" w:cs="Arial"/>
                  <w:sz w:val="24"/>
                  <w:szCs w:val="24"/>
                </w:rPr>
                <w:t>marsiske@phhp.ufl.edu</w:t>
              </w:r>
            </w:hyperlink>
            <w:r>
              <w:rPr>
                <w:rStyle w:val="Heading2Char"/>
                <w:rFonts w:ascii="Arial" w:hAnsi="Arial" w:cs="Arial"/>
                <w:b w:val="0"/>
                <w:sz w:val="24"/>
                <w:szCs w:val="24"/>
              </w:rPr>
              <w:t xml:space="preserve"> </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rsidR="007F31ED" w:rsidRDefault="007F31ED" w:rsidP="007F31ED">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By appointment</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rsidR="007F31ED" w:rsidRPr="004E7220" w:rsidRDefault="007F31ED" w:rsidP="007F31ED">
            <w:pPr>
              <w:shd w:val="clear" w:color="auto" w:fill="FFFFFF"/>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 xml:space="preserve">Val Wongsomboon </w:t>
            </w:r>
            <w:hyperlink r:id="rId10" w:history="1">
              <w:r w:rsidRPr="00BD0503">
                <w:rPr>
                  <w:rStyle w:val="Hyperlink"/>
                  <w:rFonts w:ascii="Arial" w:eastAsiaTheme="majorEastAsia" w:hAnsi="Arial" w:cs="Arial"/>
                  <w:sz w:val="24"/>
                  <w:szCs w:val="24"/>
                </w:rPr>
                <w:t>v.wongsomboon@ufl.edu</w:t>
              </w:r>
            </w:hyperlink>
            <w:r>
              <w:rPr>
                <w:rStyle w:val="Heading2Char"/>
                <w:rFonts w:ascii="Arial" w:hAnsi="Arial" w:cs="Arial"/>
                <w:b w:val="0"/>
                <w:sz w:val="24"/>
                <w:szCs w:val="24"/>
              </w:rPr>
              <w:t xml:space="preserve"> </w:t>
            </w:r>
          </w:p>
        </w:tc>
      </w:tr>
      <w:tr w:rsidR="007F31ED" w:rsidRPr="004E7220" w:rsidTr="007F31ED">
        <w:tc>
          <w:tcPr>
            <w:tcW w:w="4428" w:type="dxa"/>
          </w:tcPr>
          <w:p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Via email</w:t>
            </w:r>
          </w:p>
        </w:tc>
      </w:tr>
    </w:tbl>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7F31ED"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0D1238" w:rsidRPr="000D1238" w:rsidRDefault="00F43BB4"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Prerequisites</w:t>
      </w:r>
      <w:r w:rsidRPr="000D1238">
        <w:rPr>
          <w:rFonts w:ascii="Arial" w:eastAsia="Times New Roman" w:hAnsi="Arial" w:cs="Arial"/>
          <w:i/>
          <w:sz w:val="24"/>
          <w:szCs w:val="24"/>
        </w:rPr>
        <w:t xml:space="preserve"> </w:t>
      </w:r>
    </w:p>
    <w:p w:rsidR="00495BD9" w:rsidRPr="000D1238" w:rsidRDefault="001C20C4" w:rsidP="000A4FDB">
      <w:pPr>
        <w:spacing w:after="0" w:line="240" w:lineRule="auto"/>
        <w:contextualSpacing/>
        <w:rPr>
          <w:rFonts w:ascii="Arial" w:eastAsia="Times New Roman" w:hAnsi="Arial" w:cs="Arial"/>
          <w:i/>
          <w:sz w:val="24"/>
          <w:szCs w:val="24"/>
        </w:rPr>
      </w:pPr>
      <w:r w:rsidRPr="000D1238">
        <w:rPr>
          <w:rFonts w:ascii="Arial" w:eastAsia="Times New Roman" w:hAnsi="Arial" w:cs="Arial"/>
          <w:sz w:val="24"/>
          <w:szCs w:val="24"/>
        </w:rPr>
        <w:t xml:space="preserve">Student must have successfully completed CLP 6528. </w:t>
      </w:r>
      <w:r w:rsidR="003F6425" w:rsidRPr="000D1238">
        <w:rPr>
          <w:rFonts w:ascii="Arial" w:eastAsia="Times New Roman" w:hAnsi="Arial" w:cs="Arial"/>
          <w:sz w:val="24"/>
          <w:szCs w:val="24"/>
        </w:rPr>
        <w:t xml:space="preserve">All others must petition. </w:t>
      </w:r>
    </w:p>
    <w:p w:rsidR="005035AE" w:rsidRPr="00E65148" w:rsidRDefault="007F31ED" w:rsidP="000A4FDB">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0A4FDB">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0A4FDB">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0A4FDB">
      <w:pPr>
        <w:pStyle w:val="Heading1"/>
        <w:spacing w:before="0" w:line="240" w:lineRule="auto"/>
        <w:rPr>
          <w:rFonts w:ascii="Arial" w:eastAsia="Times New Roman" w:hAnsi="Arial" w:cs="Arial"/>
          <w:sz w:val="24"/>
          <w:szCs w:val="24"/>
          <w:bdr w:val="none" w:sz="0" w:space="0" w:color="auto" w:frame="1"/>
        </w:rPr>
      </w:pPr>
    </w:p>
    <w:p w:rsidR="000D1238" w:rsidRPr="000D1238" w:rsidRDefault="003F6425" w:rsidP="000A4FDB">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Course Overview. </w:t>
      </w:r>
    </w:p>
    <w:p w:rsidR="00495BD9" w:rsidRDefault="001C20C4" w:rsidP="000A4FDB">
      <w:pPr>
        <w:spacing w:after="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This course examines the application of multivariate methods to the analyses of psychological data.  The course will begin with a brief review of the matrix algebra concepts, the general linear model, and multiple regression.  Major emphasis will be given to (1) the multivariate analysis of variance (MANOVA) and its extensions (ANCOVA, Repeated Measures Analysis of Variance), (2) hierarchical mixed effects models, and (3) factor analysis in its various forms (principal components, exploratory factor analysis, confirmatory factor analysis, structural equation modeling).  Special topics </w:t>
      </w:r>
      <w:proofErr w:type="gramStart"/>
      <w:r w:rsidRPr="000D1238">
        <w:rPr>
          <w:rFonts w:ascii="Arial" w:eastAsia="Times New Roman" w:hAnsi="Arial" w:cs="Arial"/>
          <w:sz w:val="24"/>
          <w:szCs w:val="24"/>
          <w:bdr w:val="none" w:sz="0" w:space="0" w:color="auto" w:frame="1"/>
        </w:rPr>
        <w:t>may be covered</w:t>
      </w:r>
      <w:proofErr w:type="gramEnd"/>
      <w:r w:rsidRPr="000D1238">
        <w:rPr>
          <w:rFonts w:ascii="Arial" w:eastAsia="Times New Roman" w:hAnsi="Arial" w:cs="Arial"/>
          <w:sz w:val="24"/>
          <w:szCs w:val="24"/>
          <w:bdr w:val="none" w:sz="0" w:space="0" w:color="auto" w:frame="1"/>
        </w:rPr>
        <w:t xml:space="preserve"> throughout the course, if time and interest allow.  As an applied course, emphasis will be less on formulae and their derivation, and more on the review of (1) major assumptions, (2) the conditions under which the analysis might be appropriate, (3) implementation of the analysis in major statistical packages (SPSS, AMOS), and (4) interpretation of analyses.</w:t>
      </w:r>
    </w:p>
    <w:p w:rsidR="00381607" w:rsidRPr="000D1238" w:rsidRDefault="00381607" w:rsidP="000A4FDB">
      <w:pPr>
        <w:spacing w:after="0" w:line="240" w:lineRule="auto"/>
        <w:contextualSpacing/>
        <w:rPr>
          <w:rFonts w:ascii="Arial" w:eastAsia="Times New Roman" w:hAnsi="Arial" w:cs="Arial"/>
          <w:sz w:val="24"/>
          <w:szCs w:val="24"/>
          <w:bdr w:val="none" w:sz="0" w:space="0" w:color="auto" w:frame="1"/>
        </w:rPr>
      </w:pPr>
    </w:p>
    <w:p w:rsidR="000D1238" w:rsidRPr="000D1238" w:rsidRDefault="002F12A2"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Relation to Program Outcomes</w:t>
      </w:r>
      <w:r w:rsidR="003F6425" w:rsidRPr="000D1238">
        <w:rPr>
          <w:rFonts w:ascii="Arial" w:eastAsia="Times New Roman" w:hAnsi="Arial" w:cs="Arial"/>
          <w:sz w:val="24"/>
          <w:szCs w:val="24"/>
          <w:bdr w:val="none" w:sz="0" w:space="0" w:color="auto" w:frame="1"/>
        </w:rPr>
        <w:t>.</w:t>
      </w:r>
      <w:r w:rsidRPr="000D1238">
        <w:rPr>
          <w:rFonts w:ascii="Arial" w:eastAsia="Times New Roman" w:hAnsi="Arial" w:cs="Arial"/>
          <w:i/>
          <w:sz w:val="24"/>
          <w:szCs w:val="24"/>
        </w:rPr>
        <w:t xml:space="preserve"> </w:t>
      </w:r>
    </w:p>
    <w:p w:rsidR="00A133F2" w:rsidRDefault="003F6425" w:rsidP="000A4FDB">
      <w:pPr>
        <w:spacing w:after="0" w:line="240" w:lineRule="auto"/>
        <w:contextualSpacing/>
        <w:rPr>
          <w:rFonts w:ascii="Arial" w:eastAsia="Times New Roman" w:hAnsi="Arial" w:cs="Arial"/>
          <w:sz w:val="24"/>
          <w:szCs w:val="24"/>
        </w:rPr>
      </w:pPr>
      <w:r w:rsidRPr="000D1238">
        <w:rPr>
          <w:rFonts w:ascii="Arial" w:eastAsia="Times New Roman" w:hAnsi="Arial" w:cs="Arial"/>
          <w:sz w:val="24"/>
          <w:szCs w:val="24"/>
        </w:rPr>
        <w:t xml:space="preserve">This course is required in </w:t>
      </w:r>
      <w:r w:rsidR="001C20C4" w:rsidRPr="000D1238">
        <w:rPr>
          <w:rFonts w:ascii="Arial" w:eastAsia="Times New Roman" w:hAnsi="Arial" w:cs="Arial"/>
          <w:sz w:val="24"/>
          <w:szCs w:val="24"/>
        </w:rPr>
        <w:t>Counseling P</w:t>
      </w:r>
      <w:r w:rsidRPr="000D1238">
        <w:rPr>
          <w:rFonts w:ascii="Arial" w:eastAsia="Times New Roman" w:hAnsi="Arial" w:cs="Arial"/>
          <w:sz w:val="24"/>
          <w:szCs w:val="24"/>
        </w:rPr>
        <w:t>sychology</w:t>
      </w:r>
      <w:r w:rsidR="001C20C4" w:rsidRPr="000D1238">
        <w:rPr>
          <w:rFonts w:ascii="Arial" w:eastAsia="Times New Roman" w:hAnsi="Arial" w:cs="Arial"/>
          <w:sz w:val="24"/>
          <w:szCs w:val="24"/>
        </w:rPr>
        <w:t>, and can fulfill an “advanced statistics” requirement in Clinical and Health Psychology.</w:t>
      </w:r>
    </w:p>
    <w:p w:rsidR="00381607" w:rsidRPr="000D1238" w:rsidRDefault="00381607" w:rsidP="000A4FDB">
      <w:pPr>
        <w:spacing w:after="0" w:line="240" w:lineRule="auto"/>
        <w:contextualSpacing/>
        <w:rPr>
          <w:rFonts w:ascii="Arial" w:eastAsia="Times New Roman" w:hAnsi="Arial" w:cs="Arial"/>
          <w:sz w:val="24"/>
          <w:szCs w:val="24"/>
        </w:rPr>
      </w:pPr>
    </w:p>
    <w:p w:rsidR="000D1238" w:rsidRPr="000D1238" w:rsidRDefault="00C31A39"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 xml:space="preserve">For accreditation site visitors: </w:t>
      </w:r>
      <w:r w:rsidRPr="000D1238">
        <w:rPr>
          <w:rFonts w:ascii="Arial" w:eastAsia="Times New Roman" w:hAnsi="Arial" w:cs="Arial"/>
          <w:i/>
          <w:sz w:val="24"/>
          <w:szCs w:val="24"/>
        </w:rPr>
        <w:t xml:space="preserve"> </w:t>
      </w:r>
    </w:p>
    <w:p w:rsidR="00C31A39" w:rsidRDefault="00C31A39" w:rsidP="000A4FDB">
      <w:pPr>
        <w:spacing w:after="0" w:line="240" w:lineRule="auto"/>
        <w:contextualSpacing/>
        <w:rPr>
          <w:rFonts w:ascii="Arial" w:eastAsia="Times New Roman" w:hAnsi="Arial" w:cs="Arial"/>
          <w:sz w:val="24"/>
          <w:szCs w:val="24"/>
        </w:rPr>
      </w:pPr>
      <w:r w:rsidRPr="000D1238">
        <w:rPr>
          <w:rFonts w:ascii="Arial" w:eastAsia="Times New Roman" w:hAnsi="Arial" w:cs="Arial"/>
          <w:sz w:val="24"/>
          <w:szCs w:val="24"/>
        </w:rPr>
        <w:lastRenderedPageBreak/>
        <w:t xml:space="preserve">Complete references for the reading materials </w:t>
      </w:r>
      <w:proofErr w:type="gramStart"/>
      <w:r w:rsidRPr="000D1238">
        <w:rPr>
          <w:rFonts w:ascii="Arial" w:eastAsia="Times New Roman" w:hAnsi="Arial" w:cs="Arial"/>
          <w:sz w:val="24"/>
          <w:szCs w:val="24"/>
        </w:rPr>
        <w:t>may be found</w:t>
      </w:r>
      <w:proofErr w:type="gramEnd"/>
      <w:r w:rsidRPr="000D1238">
        <w:rPr>
          <w:rFonts w:ascii="Arial" w:eastAsia="Times New Roman" w:hAnsi="Arial" w:cs="Arial"/>
          <w:sz w:val="24"/>
          <w:szCs w:val="24"/>
        </w:rPr>
        <w:t xml:space="preserve"> at</w:t>
      </w:r>
      <w:r w:rsidR="000D1238" w:rsidRPr="000D1238">
        <w:rPr>
          <w:rFonts w:ascii="Arial" w:eastAsia="Times New Roman" w:hAnsi="Arial" w:cs="Arial"/>
          <w:sz w:val="24"/>
          <w:szCs w:val="24"/>
        </w:rPr>
        <w:t xml:space="preserve"> </w:t>
      </w:r>
      <w:hyperlink r:id="rId11" w:history="1">
        <w:r w:rsidR="000D1238" w:rsidRPr="000D1238">
          <w:rPr>
            <w:rStyle w:val="Hyperlink"/>
            <w:rFonts w:ascii="Arial" w:eastAsia="Times New Roman" w:hAnsi="Arial" w:cs="Arial"/>
            <w:sz w:val="24"/>
            <w:szCs w:val="24"/>
          </w:rPr>
          <w:t>this reference link</w:t>
        </w:r>
      </w:hyperlink>
      <w:r w:rsidRPr="000D1238">
        <w:rPr>
          <w:rFonts w:ascii="Arial" w:eastAsia="Times New Roman" w:hAnsi="Arial" w:cs="Arial"/>
          <w:sz w:val="24"/>
          <w:szCs w:val="24"/>
        </w:rPr>
        <w:t xml:space="preserve">. An overview of coverage of tests/measurement/psychometric topics across our four research design/measurement/statistics </w:t>
      </w:r>
      <w:proofErr w:type="gramStart"/>
      <w:r w:rsidRPr="000D1238">
        <w:rPr>
          <w:rFonts w:ascii="Arial" w:eastAsia="Times New Roman" w:hAnsi="Arial" w:cs="Arial"/>
          <w:sz w:val="24"/>
          <w:szCs w:val="24"/>
        </w:rPr>
        <w:t>may be found</w:t>
      </w:r>
      <w:proofErr w:type="gramEnd"/>
      <w:r w:rsidRPr="000D1238">
        <w:rPr>
          <w:rFonts w:ascii="Arial" w:eastAsia="Times New Roman" w:hAnsi="Arial" w:cs="Arial"/>
          <w:sz w:val="24"/>
          <w:szCs w:val="24"/>
        </w:rPr>
        <w:t xml:space="preserve"> at </w:t>
      </w:r>
      <w:hyperlink r:id="rId12" w:history="1">
        <w:r w:rsidR="000D1238" w:rsidRPr="000D1238">
          <w:rPr>
            <w:rStyle w:val="Hyperlink"/>
            <w:rFonts w:ascii="Arial" w:eastAsia="Times New Roman" w:hAnsi="Arial" w:cs="Arial"/>
            <w:sz w:val="24"/>
            <w:szCs w:val="24"/>
          </w:rPr>
          <w:t>this psychometric link</w:t>
        </w:r>
      </w:hyperlink>
      <w:r w:rsidRPr="000D1238">
        <w:rPr>
          <w:rFonts w:ascii="Arial" w:eastAsia="Times New Roman" w:hAnsi="Arial" w:cs="Arial"/>
          <w:sz w:val="24"/>
          <w:szCs w:val="24"/>
        </w:rPr>
        <w:t xml:space="preserve">. An overview of coverage of research design and methodology topics </w:t>
      </w:r>
      <w:proofErr w:type="gramStart"/>
      <w:r w:rsidRPr="000D1238">
        <w:rPr>
          <w:rFonts w:ascii="Arial" w:eastAsia="Times New Roman" w:hAnsi="Arial" w:cs="Arial"/>
          <w:sz w:val="24"/>
          <w:szCs w:val="24"/>
        </w:rPr>
        <w:t>may be found</w:t>
      </w:r>
      <w:proofErr w:type="gramEnd"/>
      <w:r w:rsidRPr="000D1238">
        <w:rPr>
          <w:rFonts w:ascii="Arial" w:eastAsia="Times New Roman" w:hAnsi="Arial" w:cs="Arial"/>
          <w:sz w:val="24"/>
          <w:szCs w:val="24"/>
        </w:rPr>
        <w:t xml:space="preserve"> at</w:t>
      </w:r>
      <w:r w:rsidR="000D1238" w:rsidRPr="000D1238">
        <w:rPr>
          <w:rFonts w:ascii="Arial" w:eastAsia="Times New Roman" w:hAnsi="Arial" w:cs="Arial"/>
          <w:sz w:val="24"/>
          <w:szCs w:val="24"/>
        </w:rPr>
        <w:t xml:space="preserve"> </w:t>
      </w:r>
      <w:hyperlink r:id="rId13" w:history="1">
        <w:r w:rsidR="000D1238" w:rsidRPr="000D1238">
          <w:rPr>
            <w:rStyle w:val="Hyperlink"/>
            <w:rFonts w:ascii="Arial" w:eastAsia="Times New Roman" w:hAnsi="Arial" w:cs="Arial"/>
            <w:sz w:val="24"/>
            <w:szCs w:val="24"/>
          </w:rPr>
          <w:t>the methodology link</w:t>
        </w:r>
      </w:hyperlink>
      <w:r w:rsidRPr="000D1238">
        <w:rPr>
          <w:rFonts w:ascii="Arial" w:eastAsia="Times New Roman" w:hAnsi="Arial" w:cs="Arial"/>
          <w:sz w:val="24"/>
          <w:szCs w:val="24"/>
        </w:rPr>
        <w:t>.</w:t>
      </w:r>
    </w:p>
    <w:p w:rsidR="00381607" w:rsidRPr="000D1238" w:rsidRDefault="00381607" w:rsidP="000A4FDB">
      <w:pPr>
        <w:spacing w:after="0" w:line="240" w:lineRule="auto"/>
        <w:contextualSpacing/>
        <w:rPr>
          <w:rFonts w:ascii="Arial" w:eastAsia="Times New Roman" w:hAnsi="Arial" w:cs="Arial"/>
          <w:sz w:val="24"/>
          <w:szCs w:val="24"/>
        </w:rPr>
      </w:pPr>
    </w:p>
    <w:p w:rsidR="002629B5" w:rsidRPr="000D1238" w:rsidRDefault="005035AE" w:rsidP="000A4FDB">
      <w:pPr>
        <w:pStyle w:val="Heading3"/>
        <w:spacing w:before="0" w:line="240" w:lineRule="auto"/>
        <w:contextualSpacing/>
        <w:rPr>
          <w:rFonts w:ascii="Arial" w:hAnsi="Arial" w:cs="Arial"/>
          <w:sz w:val="24"/>
          <w:szCs w:val="24"/>
        </w:rPr>
      </w:pPr>
      <w:r w:rsidRPr="000D1238">
        <w:rPr>
          <w:rFonts w:ascii="Arial" w:hAnsi="Arial" w:cs="Arial"/>
          <w:sz w:val="24"/>
          <w:szCs w:val="24"/>
        </w:rPr>
        <w:t>Course Objectives and/or Goals</w:t>
      </w:r>
    </w:p>
    <w:p w:rsidR="003C153F" w:rsidRPr="00495BD9" w:rsidRDefault="003C153F" w:rsidP="000A4FDB">
      <w:pPr>
        <w:spacing w:after="0" w:line="240" w:lineRule="auto"/>
        <w:contextualSpacing/>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1C20C4" w:rsidRPr="001C20C4">
        <w:rPr>
          <w:rFonts w:ascii="Arial" w:hAnsi="Arial" w:cs="Arial"/>
          <w:sz w:val="24"/>
          <w:szCs w:val="24"/>
        </w:rPr>
        <w:t>MANOVA and multivariate repeated measures of variance, discriminant function analysis, mixed effects/random effects modeling (hierarchical/between and longitudinal applications), principal components analysis and exploratory factor analysis, confirmatory factor analysis, structural equation modeling and mediated regression, multi-group CFAs</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391"/>
        <w:gridCol w:w="2431"/>
        <w:gridCol w:w="1845"/>
      </w:tblGrid>
      <w:tr w:rsidR="003C153F" w:rsidRPr="003C153F" w:rsidTr="00B46936">
        <w:trPr>
          <w:cantSplit/>
          <w:tblHeader/>
        </w:trPr>
        <w:tc>
          <w:tcPr>
            <w:tcW w:w="1911" w:type="dxa"/>
          </w:tcPr>
          <w:p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Dimension</w:t>
            </w:r>
          </w:p>
        </w:tc>
        <w:tc>
          <w:tcPr>
            <w:tcW w:w="3683" w:type="dxa"/>
          </w:tcPr>
          <w:p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Objective</w:t>
            </w:r>
          </w:p>
        </w:tc>
        <w:tc>
          <w:tcPr>
            <w:tcW w:w="2431" w:type="dxa"/>
          </w:tcPr>
          <w:p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Learning activity/ies</w:t>
            </w:r>
          </w:p>
        </w:tc>
        <w:tc>
          <w:tcPr>
            <w:tcW w:w="1911" w:type="dxa"/>
          </w:tcPr>
          <w:p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Evaluation</w:t>
            </w:r>
          </w:p>
        </w:tc>
      </w:tr>
      <w:tr w:rsidR="00B46936" w:rsidRPr="003C153F" w:rsidTr="00B46936">
        <w:tc>
          <w:tcPr>
            <w:tcW w:w="1911" w:type="dxa"/>
          </w:tcPr>
          <w:p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Knowledge</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Read</w:t>
            </w:r>
            <w:r w:rsidRPr="00B46936">
              <w:rPr>
                <w:rFonts w:ascii="Arial" w:hAnsi="Arial" w:cs="Arial"/>
                <w:sz w:val="24"/>
                <w:szCs w:val="24"/>
              </w:rPr>
              <w:t xml:space="preserve"> textbook and primary source meetings</w:t>
            </w:r>
            <w:proofErr w:type="gramStart"/>
            <w:r w:rsidRPr="00B46936">
              <w:rPr>
                <w:rFonts w:ascii="Arial" w:hAnsi="Arial" w:cs="Arial"/>
                <w:sz w:val="24"/>
                <w:szCs w:val="24"/>
              </w:rPr>
              <w:t>;</w:t>
            </w:r>
            <w:proofErr w:type="gramEnd"/>
            <w:r w:rsidRPr="00B46936">
              <w:rPr>
                <w:rFonts w:ascii="Arial" w:hAnsi="Arial" w:cs="Arial"/>
                <w:sz w:val="24"/>
                <w:szCs w:val="24"/>
              </w:rPr>
              <w:t xml:space="preserve"> class powerpoints and transcripts.</w:t>
            </w:r>
          </w:p>
          <w:p w:rsidR="00B46936" w:rsidRPr="00B46936" w:rsidRDefault="00B46936" w:rsidP="00CB63E0">
            <w:pPr>
              <w:rPr>
                <w:rFonts w:ascii="Arial" w:hAnsi="Arial" w:cs="Arial"/>
                <w:sz w:val="24"/>
                <w:szCs w:val="24"/>
              </w:rPr>
            </w:pPr>
            <w:r w:rsidRPr="00B46936">
              <w:rPr>
                <w:rFonts w:ascii="Arial" w:hAnsi="Arial" w:cs="Arial"/>
                <w:b/>
                <w:sz w:val="24"/>
                <w:szCs w:val="24"/>
              </w:rPr>
              <w:t>Identify</w:t>
            </w:r>
            <w:r w:rsidRPr="00B46936">
              <w:rPr>
                <w:rFonts w:ascii="Arial" w:hAnsi="Arial" w:cs="Arial"/>
                <w:sz w:val="24"/>
                <w:szCs w:val="24"/>
              </w:rPr>
              <w:t xml:space="preserve"> the major topics covered each week and the relationship to the course roadmap</w:t>
            </w:r>
          </w:p>
          <w:p w:rsidR="00B46936" w:rsidRPr="00B46936" w:rsidRDefault="00B46936" w:rsidP="00CB63E0">
            <w:pPr>
              <w:rPr>
                <w:rFonts w:ascii="Arial" w:hAnsi="Arial" w:cs="Arial"/>
                <w:sz w:val="24"/>
                <w:szCs w:val="24"/>
              </w:rPr>
            </w:pPr>
            <w:r w:rsidRPr="00B46936">
              <w:rPr>
                <w:rFonts w:ascii="Arial" w:hAnsi="Arial" w:cs="Arial"/>
                <w:b/>
                <w:sz w:val="24"/>
                <w:szCs w:val="24"/>
              </w:rPr>
              <w:t>Reproduce</w:t>
            </w:r>
            <w:r w:rsidRPr="00B46936">
              <w:rPr>
                <w:rFonts w:ascii="Arial" w:hAnsi="Arial" w:cs="Arial"/>
                <w:sz w:val="24"/>
                <w:szCs w:val="24"/>
              </w:rPr>
              <w:t xml:space="preserve"> simple analysis demonstrated in lecture</w:t>
            </w:r>
          </w:p>
        </w:tc>
        <w:tc>
          <w:tcPr>
            <w:tcW w:w="2431" w:type="dxa"/>
          </w:tcPr>
          <w:p w:rsidR="00B46936" w:rsidRPr="00B46936" w:rsidRDefault="00B46936" w:rsidP="00887D36">
            <w:pPr>
              <w:rPr>
                <w:rFonts w:ascii="Arial" w:hAnsi="Arial" w:cs="Arial"/>
                <w:sz w:val="24"/>
                <w:szCs w:val="24"/>
              </w:rPr>
            </w:pPr>
            <w:r w:rsidRPr="00B46936">
              <w:rPr>
                <w:rFonts w:ascii="Arial" w:hAnsi="Arial" w:cs="Arial"/>
                <w:sz w:val="24"/>
                <w:szCs w:val="24"/>
              </w:rPr>
              <w:t>Online lectures, online demonstrations, readings</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multiple-choice examination</w:t>
            </w:r>
          </w:p>
        </w:tc>
      </w:tr>
      <w:tr w:rsidR="00B46936" w:rsidRPr="003C153F" w:rsidTr="00B46936">
        <w:tc>
          <w:tcPr>
            <w:tcW w:w="1911" w:type="dxa"/>
          </w:tcPr>
          <w:p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Comprehension</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Define</w:t>
            </w:r>
            <w:r w:rsidRPr="00B46936">
              <w:rPr>
                <w:rFonts w:ascii="Arial" w:hAnsi="Arial" w:cs="Arial"/>
                <w:sz w:val="24"/>
                <w:szCs w:val="24"/>
              </w:rPr>
              <w:t xml:space="preserve"> the major concepts/terms each week</w:t>
            </w:r>
          </w:p>
          <w:p w:rsidR="00B46936" w:rsidRPr="00B46936" w:rsidRDefault="00B46936" w:rsidP="00CB63E0">
            <w:pPr>
              <w:rPr>
                <w:rFonts w:ascii="Arial" w:hAnsi="Arial" w:cs="Arial"/>
                <w:sz w:val="24"/>
                <w:szCs w:val="24"/>
              </w:rPr>
            </w:pPr>
            <w:r w:rsidRPr="00B46936">
              <w:rPr>
                <w:rFonts w:ascii="Arial" w:hAnsi="Arial" w:cs="Arial"/>
                <w:b/>
                <w:sz w:val="24"/>
                <w:szCs w:val="24"/>
              </w:rPr>
              <w:t>Describe</w:t>
            </w:r>
            <w:r w:rsidRPr="00B46936">
              <w:rPr>
                <w:rFonts w:ascii="Arial" w:hAnsi="Arial" w:cs="Arial"/>
                <w:sz w:val="24"/>
                <w:szCs w:val="24"/>
              </w:rPr>
              <w:t xml:space="preserve"> the appropriate situations in which to use techniques demonstrated</w:t>
            </w:r>
          </w:p>
          <w:p w:rsidR="00B46936" w:rsidRPr="00B46936" w:rsidRDefault="00B46936" w:rsidP="00CB63E0">
            <w:pPr>
              <w:rPr>
                <w:rFonts w:ascii="Arial" w:hAnsi="Arial" w:cs="Arial"/>
                <w:sz w:val="24"/>
                <w:szCs w:val="24"/>
              </w:rPr>
            </w:pPr>
            <w:r w:rsidRPr="00B46936">
              <w:rPr>
                <w:rFonts w:ascii="Arial" w:hAnsi="Arial" w:cs="Arial"/>
                <w:b/>
                <w:sz w:val="24"/>
                <w:szCs w:val="24"/>
              </w:rPr>
              <w:t>Differentiate</w:t>
            </w:r>
            <w:r w:rsidRPr="00B46936">
              <w:rPr>
                <w:rFonts w:ascii="Arial" w:hAnsi="Arial" w:cs="Arial"/>
                <w:sz w:val="24"/>
                <w:szCs w:val="24"/>
              </w:rPr>
              <w:t xml:space="preserve"> among different approaches (e.g., different kinds of analysis strategies) and their strengths and weaknesses</w:t>
            </w:r>
          </w:p>
        </w:tc>
        <w:tc>
          <w:tcPr>
            <w:tcW w:w="2431" w:type="dxa"/>
          </w:tcPr>
          <w:p w:rsidR="00B46936" w:rsidRPr="00B46936" w:rsidRDefault="00B46936" w:rsidP="00887D36">
            <w:pPr>
              <w:rPr>
                <w:rFonts w:ascii="Arial" w:hAnsi="Arial" w:cs="Arial"/>
                <w:sz w:val="24"/>
                <w:szCs w:val="24"/>
              </w:rPr>
            </w:pPr>
            <w:r w:rsidRPr="00B46936">
              <w:rPr>
                <w:rFonts w:ascii="Arial" w:hAnsi="Arial" w:cs="Arial"/>
                <w:sz w:val="24"/>
                <w:szCs w:val="24"/>
              </w:rPr>
              <w:t>Online demonstrations , In-class discussion readings</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multiple-choice examination</w:t>
            </w:r>
            <w:r w:rsidRPr="00B46936">
              <w:rPr>
                <w:rFonts w:ascii="Arial" w:hAnsi="Arial" w:cs="Arial"/>
                <w:sz w:val="24"/>
                <w:szCs w:val="24"/>
              </w:rPr>
              <w:br/>
            </w:r>
          </w:p>
        </w:tc>
      </w:tr>
      <w:tr w:rsidR="00B46936" w:rsidRPr="003C153F" w:rsidTr="00B46936">
        <w:tc>
          <w:tcPr>
            <w:tcW w:w="1911" w:type="dxa"/>
          </w:tcPr>
          <w:p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Application</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Calculate</w:t>
            </w:r>
            <w:r w:rsidRPr="00B46936">
              <w:rPr>
                <w:rFonts w:ascii="Arial" w:hAnsi="Arial" w:cs="Arial"/>
                <w:sz w:val="24"/>
                <w:szCs w:val="24"/>
              </w:rPr>
              <w:t xml:space="preserve"> major coefficients and summary statistics</w:t>
            </w:r>
          </w:p>
          <w:p w:rsidR="00B46936" w:rsidRPr="00B46936" w:rsidRDefault="00B46936" w:rsidP="00CB63E0">
            <w:pPr>
              <w:rPr>
                <w:rFonts w:ascii="Arial" w:hAnsi="Arial" w:cs="Arial"/>
                <w:sz w:val="24"/>
                <w:szCs w:val="24"/>
              </w:rPr>
            </w:pPr>
            <w:r w:rsidRPr="00B46936">
              <w:rPr>
                <w:rFonts w:ascii="Arial" w:hAnsi="Arial" w:cs="Arial"/>
                <w:b/>
                <w:sz w:val="24"/>
                <w:szCs w:val="24"/>
              </w:rPr>
              <w:t>Chart</w:t>
            </w:r>
            <w:r w:rsidRPr="00B46936">
              <w:rPr>
                <w:rFonts w:ascii="Arial" w:hAnsi="Arial" w:cs="Arial"/>
                <w:sz w:val="24"/>
                <w:szCs w:val="24"/>
              </w:rPr>
              <w:t xml:space="preserve"> key findings and interpret</w:t>
            </w:r>
          </w:p>
          <w:p w:rsidR="00B46936" w:rsidRPr="00B46936" w:rsidRDefault="00B46936" w:rsidP="00CB63E0">
            <w:pPr>
              <w:rPr>
                <w:rFonts w:ascii="Arial" w:hAnsi="Arial" w:cs="Arial"/>
                <w:sz w:val="24"/>
                <w:szCs w:val="24"/>
              </w:rPr>
            </w:pPr>
            <w:r w:rsidRPr="00B46936">
              <w:rPr>
                <w:rFonts w:ascii="Arial" w:hAnsi="Arial" w:cs="Arial"/>
                <w:b/>
                <w:sz w:val="24"/>
                <w:szCs w:val="24"/>
              </w:rPr>
              <w:t>Choose</w:t>
            </w:r>
            <w:r w:rsidRPr="00B46936">
              <w:rPr>
                <w:rFonts w:ascii="Arial" w:hAnsi="Arial" w:cs="Arial"/>
                <w:sz w:val="24"/>
                <w:szCs w:val="24"/>
              </w:rPr>
              <w:t xml:space="preserve"> the best analysis for a given situation</w:t>
            </w:r>
          </w:p>
          <w:p w:rsidR="00B46936" w:rsidRPr="00B46936" w:rsidRDefault="00B46936" w:rsidP="00CB63E0">
            <w:pPr>
              <w:rPr>
                <w:rFonts w:ascii="Arial" w:hAnsi="Arial" w:cs="Arial"/>
                <w:sz w:val="24"/>
                <w:szCs w:val="24"/>
              </w:rPr>
            </w:pPr>
            <w:r w:rsidRPr="00B46936">
              <w:rPr>
                <w:rFonts w:ascii="Arial" w:hAnsi="Arial" w:cs="Arial"/>
                <w:b/>
                <w:sz w:val="24"/>
                <w:szCs w:val="24"/>
              </w:rPr>
              <w:t>Extend</w:t>
            </w:r>
            <w:r w:rsidRPr="00B46936">
              <w:rPr>
                <w:rFonts w:ascii="Arial" w:hAnsi="Arial" w:cs="Arial"/>
                <w:sz w:val="24"/>
                <w:szCs w:val="24"/>
              </w:rPr>
              <w:t xml:space="preserve"> basic analysis situations demonstrated in class to more complex data problems</w:t>
            </w:r>
          </w:p>
        </w:tc>
        <w:tc>
          <w:tcPr>
            <w:tcW w:w="2431" w:type="dxa"/>
          </w:tcPr>
          <w:p w:rsidR="00B46936" w:rsidRPr="00B46936" w:rsidRDefault="00B46936" w:rsidP="00887D36">
            <w:pPr>
              <w:rPr>
                <w:rFonts w:ascii="Arial" w:hAnsi="Arial" w:cs="Arial"/>
                <w:sz w:val="24"/>
                <w:szCs w:val="24"/>
              </w:rPr>
            </w:pPr>
            <w:r w:rsidRPr="00B46936">
              <w:rPr>
                <w:rFonts w:ascii="Arial" w:hAnsi="Arial" w:cs="Arial"/>
                <w:sz w:val="24"/>
                <w:szCs w:val="24"/>
              </w:rPr>
              <w:t xml:space="preserve">Online demonstrations , Hands-on class sessions, Team-based problem solving, </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data analysis homework (output generation)</w:t>
            </w:r>
          </w:p>
        </w:tc>
      </w:tr>
      <w:tr w:rsidR="00B46936" w:rsidRPr="003C153F" w:rsidTr="00B46936">
        <w:tc>
          <w:tcPr>
            <w:tcW w:w="1911" w:type="dxa"/>
          </w:tcPr>
          <w:p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Analysis</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Break down</w:t>
            </w:r>
            <w:r w:rsidRPr="00B46936">
              <w:rPr>
                <w:rFonts w:ascii="Arial" w:hAnsi="Arial" w:cs="Arial"/>
                <w:sz w:val="24"/>
                <w:szCs w:val="24"/>
              </w:rPr>
              <w:t xml:space="preserve"> the multiple results of a data analysis into constituent pieces</w:t>
            </w:r>
          </w:p>
          <w:p w:rsidR="00B46936" w:rsidRPr="00B46936" w:rsidRDefault="00B46936" w:rsidP="00CB63E0">
            <w:pPr>
              <w:rPr>
                <w:rFonts w:ascii="Arial" w:hAnsi="Arial" w:cs="Arial"/>
                <w:sz w:val="24"/>
                <w:szCs w:val="24"/>
              </w:rPr>
            </w:pPr>
            <w:r w:rsidRPr="00B46936">
              <w:rPr>
                <w:rFonts w:ascii="Arial" w:hAnsi="Arial" w:cs="Arial"/>
                <w:b/>
                <w:sz w:val="24"/>
                <w:szCs w:val="24"/>
              </w:rPr>
              <w:lastRenderedPageBreak/>
              <w:t>Interpret</w:t>
            </w:r>
            <w:r w:rsidRPr="00B46936">
              <w:rPr>
                <w:rFonts w:ascii="Arial" w:hAnsi="Arial" w:cs="Arial"/>
                <w:sz w:val="24"/>
                <w:szCs w:val="24"/>
              </w:rPr>
              <w:t xml:space="preserve"> the results of analyses with regards to the substantive questions being asked</w:t>
            </w:r>
          </w:p>
          <w:p w:rsidR="00B46936" w:rsidRPr="00B46936" w:rsidRDefault="00B46936" w:rsidP="00CB63E0">
            <w:pPr>
              <w:rPr>
                <w:rFonts w:ascii="Arial" w:hAnsi="Arial" w:cs="Arial"/>
                <w:sz w:val="24"/>
                <w:szCs w:val="24"/>
              </w:rPr>
            </w:pPr>
            <w:r w:rsidRPr="00B46936">
              <w:rPr>
                <w:rFonts w:ascii="Arial" w:hAnsi="Arial" w:cs="Arial"/>
                <w:b/>
                <w:sz w:val="24"/>
                <w:szCs w:val="24"/>
              </w:rPr>
              <w:t>Recommend</w:t>
            </w:r>
            <w:r w:rsidRPr="00B46936">
              <w:rPr>
                <w:rFonts w:ascii="Arial" w:hAnsi="Arial" w:cs="Arial"/>
                <w:sz w:val="24"/>
                <w:szCs w:val="24"/>
              </w:rPr>
              <w:t xml:space="preserve"> next steps or areas in need of clarification to improve the analysis</w:t>
            </w:r>
          </w:p>
        </w:tc>
        <w:tc>
          <w:tcPr>
            <w:tcW w:w="2431" w:type="dxa"/>
          </w:tcPr>
          <w:p w:rsidR="00B46936" w:rsidRPr="00B46936" w:rsidRDefault="00B46936" w:rsidP="00CB63E0">
            <w:pPr>
              <w:rPr>
                <w:rFonts w:ascii="Arial" w:hAnsi="Arial" w:cs="Arial"/>
                <w:sz w:val="24"/>
                <w:szCs w:val="24"/>
              </w:rPr>
            </w:pPr>
            <w:r w:rsidRPr="00B46936">
              <w:rPr>
                <w:rFonts w:ascii="Arial" w:hAnsi="Arial" w:cs="Arial"/>
                <w:sz w:val="24"/>
                <w:szCs w:val="24"/>
              </w:rPr>
              <w:lastRenderedPageBreak/>
              <w:t>Team-based problem solving, In-class discussion, coaching/mentoring</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 xml:space="preserve">Peer-review and group self-evaluation, data analysis </w:t>
            </w:r>
            <w:r w:rsidRPr="00B46936">
              <w:rPr>
                <w:rFonts w:ascii="Arial" w:hAnsi="Arial" w:cs="Arial"/>
                <w:sz w:val="24"/>
                <w:szCs w:val="24"/>
              </w:rPr>
              <w:lastRenderedPageBreak/>
              <w:t>homework (analysis selection and output interpretation)</w:t>
            </w:r>
          </w:p>
        </w:tc>
      </w:tr>
      <w:tr w:rsidR="00B46936" w:rsidRPr="003C153F" w:rsidTr="00B46936">
        <w:tc>
          <w:tcPr>
            <w:tcW w:w="1911" w:type="dxa"/>
          </w:tcPr>
          <w:p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lastRenderedPageBreak/>
              <w:t>Synthesis</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Collaborate</w:t>
            </w:r>
            <w:r w:rsidRPr="00B46936">
              <w:rPr>
                <w:rFonts w:ascii="Arial" w:hAnsi="Arial" w:cs="Arial"/>
                <w:sz w:val="24"/>
                <w:szCs w:val="24"/>
              </w:rPr>
              <w:t xml:space="preserve"> with group members to determine the best solution to a complex problem</w:t>
            </w:r>
          </w:p>
          <w:p w:rsidR="00B46936" w:rsidRPr="00B46936" w:rsidRDefault="00B46936" w:rsidP="00CB63E0">
            <w:pPr>
              <w:rPr>
                <w:rFonts w:ascii="Arial" w:hAnsi="Arial" w:cs="Arial"/>
                <w:sz w:val="24"/>
                <w:szCs w:val="24"/>
              </w:rPr>
            </w:pPr>
            <w:r w:rsidRPr="00B46936">
              <w:rPr>
                <w:rFonts w:ascii="Arial" w:hAnsi="Arial" w:cs="Arial"/>
                <w:b/>
                <w:sz w:val="24"/>
                <w:szCs w:val="24"/>
              </w:rPr>
              <w:t>Combine</w:t>
            </w:r>
            <w:r w:rsidRPr="00B46936">
              <w:rPr>
                <w:rFonts w:ascii="Arial" w:hAnsi="Arial" w:cs="Arial"/>
                <w:sz w:val="24"/>
                <w:szCs w:val="24"/>
              </w:rPr>
              <w:t xml:space="preserve"> multiple sources of information (e.g., information regarding distributions and analytical question)</w:t>
            </w:r>
          </w:p>
          <w:p w:rsidR="00B46936" w:rsidRPr="00B46936" w:rsidRDefault="00B46936" w:rsidP="00CB63E0">
            <w:pPr>
              <w:rPr>
                <w:rFonts w:ascii="Arial" w:hAnsi="Arial" w:cs="Arial"/>
                <w:sz w:val="24"/>
                <w:szCs w:val="24"/>
              </w:rPr>
            </w:pPr>
            <w:r w:rsidRPr="00B46936">
              <w:rPr>
                <w:rFonts w:ascii="Arial" w:hAnsi="Arial" w:cs="Arial"/>
                <w:b/>
                <w:sz w:val="24"/>
                <w:szCs w:val="24"/>
              </w:rPr>
              <w:t>Construct</w:t>
            </w:r>
            <w:r w:rsidRPr="00B46936">
              <w:rPr>
                <w:rFonts w:ascii="Arial" w:hAnsi="Arial" w:cs="Arial"/>
                <w:sz w:val="24"/>
                <w:szCs w:val="24"/>
              </w:rPr>
              <w:t xml:space="preserve"> an appropriate analysis strategy for a multi-part data problem</w:t>
            </w:r>
          </w:p>
          <w:p w:rsidR="00B46936" w:rsidRPr="00B46936" w:rsidRDefault="00B46936" w:rsidP="00CB63E0">
            <w:pPr>
              <w:rPr>
                <w:rFonts w:ascii="Arial" w:hAnsi="Arial" w:cs="Arial"/>
                <w:sz w:val="24"/>
                <w:szCs w:val="24"/>
              </w:rPr>
            </w:pPr>
            <w:r w:rsidRPr="00B46936">
              <w:rPr>
                <w:rFonts w:ascii="Arial" w:hAnsi="Arial" w:cs="Arial"/>
                <w:b/>
                <w:sz w:val="24"/>
                <w:szCs w:val="24"/>
              </w:rPr>
              <w:t>Model</w:t>
            </w:r>
            <w:r w:rsidRPr="00B46936">
              <w:rPr>
                <w:rFonts w:ascii="Arial" w:hAnsi="Arial" w:cs="Arial"/>
                <w:sz w:val="24"/>
                <w:szCs w:val="24"/>
              </w:rPr>
              <w:t xml:space="preserve"> independent/dependent variable relationships using the appropriate techniques given distributions and questions</w:t>
            </w:r>
          </w:p>
        </w:tc>
        <w:tc>
          <w:tcPr>
            <w:tcW w:w="2431" w:type="dxa"/>
          </w:tcPr>
          <w:p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Multiple choice examination (questions combining multiple aspects of the course); homework (multi-component data-analysis problems); personal data application exercises</w:t>
            </w:r>
          </w:p>
        </w:tc>
      </w:tr>
      <w:tr w:rsidR="00B46936" w:rsidRPr="003C153F" w:rsidTr="00B46936">
        <w:tc>
          <w:tcPr>
            <w:tcW w:w="1911" w:type="dxa"/>
          </w:tcPr>
          <w:p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Evaluation</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Appraise</w:t>
            </w:r>
            <w:r w:rsidRPr="00B46936">
              <w:rPr>
                <w:rFonts w:ascii="Arial" w:hAnsi="Arial" w:cs="Arial"/>
                <w:sz w:val="24"/>
                <w:szCs w:val="24"/>
              </w:rPr>
              <w:t xml:space="preserve"> the quality of the data and the admissibility of solutions generated</w:t>
            </w:r>
          </w:p>
          <w:p w:rsidR="00B46936" w:rsidRPr="00B46936" w:rsidRDefault="00B46936" w:rsidP="00CB63E0">
            <w:pPr>
              <w:rPr>
                <w:rFonts w:ascii="Arial" w:hAnsi="Arial" w:cs="Arial"/>
                <w:sz w:val="24"/>
                <w:szCs w:val="24"/>
              </w:rPr>
            </w:pPr>
            <w:r w:rsidRPr="00B46936">
              <w:rPr>
                <w:rFonts w:ascii="Arial" w:hAnsi="Arial" w:cs="Arial"/>
                <w:b/>
                <w:sz w:val="24"/>
                <w:szCs w:val="24"/>
              </w:rPr>
              <w:t>Assess</w:t>
            </w:r>
            <w:r w:rsidRPr="00B46936">
              <w:rPr>
                <w:rFonts w:ascii="Arial" w:hAnsi="Arial" w:cs="Arial"/>
                <w:sz w:val="24"/>
                <w:szCs w:val="24"/>
              </w:rPr>
              <w:t xml:space="preserve"> the fit/quality of the solution and recommend next steps</w:t>
            </w:r>
          </w:p>
          <w:p w:rsidR="00B46936" w:rsidRPr="00B46936" w:rsidRDefault="00B46936" w:rsidP="00CB63E0">
            <w:pPr>
              <w:rPr>
                <w:rFonts w:ascii="Arial" w:hAnsi="Arial" w:cs="Arial"/>
                <w:sz w:val="24"/>
                <w:szCs w:val="24"/>
              </w:rPr>
            </w:pPr>
            <w:r w:rsidRPr="00B46936">
              <w:rPr>
                <w:rFonts w:ascii="Arial" w:hAnsi="Arial" w:cs="Arial"/>
                <w:b/>
                <w:sz w:val="24"/>
                <w:szCs w:val="24"/>
              </w:rPr>
              <w:t>Compare/contrast</w:t>
            </w:r>
            <w:r w:rsidRPr="00B46936">
              <w:rPr>
                <w:rFonts w:ascii="Arial" w:hAnsi="Arial" w:cs="Arial"/>
                <w:sz w:val="24"/>
                <w:szCs w:val="24"/>
              </w:rPr>
              <w:t xml:space="preserve"> solutions generated under multiple approaches to transformation or data analysis</w:t>
            </w:r>
          </w:p>
          <w:p w:rsidR="00B46936" w:rsidRPr="00B46936" w:rsidRDefault="00B46936" w:rsidP="00CB63E0">
            <w:pPr>
              <w:rPr>
                <w:rFonts w:ascii="Arial" w:hAnsi="Arial" w:cs="Arial"/>
                <w:sz w:val="24"/>
                <w:szCs w:val="24"/>
              </w:rPr>
            </w:pPr>
            <w:r w:rsidRPr="00B46936">
              <w:rPr>
                <w:rFonts w:ascii="Arial" w:hAnsi="Arial" w:cs="Arial"/>
                <w:b/>
                <w:sz w:val="24"/>
                <w:szCs w:val="24"/>
              </w:rPr>
              <w:t>Prioritize</w:t>
            </w:r>
            <w:r w:rsidRPr="00B46936">
              <w:rPr>
                <w:rFonts w:ascii="Arial" w:hAnsi="Arial" w:cs="Arial"/>
                <w:sz w:val="24"/>
                <w:szCs w:val="24"/>
              </w:rPr>
              <w:t xml:space="preserve"> and select the best choice for data analysis, given available data and distribution and research question.</w:t>
            </w:r>
          </w:p>
        </w:tc>
        <w:tc>
          <w:tcPr>
            <w:tcW w:w="2431" w:type="dxa"/>
          </w:tcPr>
          <w:p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Homework (data-analysis problems requiring you to judge effectiveness of the solution); group self-evaluation discussions; personal data application exercises</w:t>
            </w:r>
          </w:p>
        </w:tc>
      </w:tr>
    </w:tbl>
    <w:p w:rsidR="003C153F" w:rsidRPr="003C153F" w:rsidRDefault="003C153F" w:rsidP="00495BD9">
      <w:pPr>
        <w:spacing w:after="0" w:line="240" w:lineRule="auto"/>
        <w:rPr>
          <w:rFonts w:ascii="Arial" w:hAnsi="Arial" w:cs="Arial"/>
          <w:sz w:val="24"/>
          <w:szCs w:val="24"/>
        </w:rPr>
      </w:pPr>
    </w:p>
    <w:p w:rsidR="002629B5" w:rsidRPr="000D1238" w:rsidRDefault="00F43BB4" w:rsidP="00381607">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Instructional Methods</w:t>
      </w:r>
      <w:r w:rsidR="003C153F" w:rsidRPr="000D1238">
        <w:rPr>
          <w:rFonts w:ascii="Arial" w:eastAsia="Times New Roman" w:hAnsi="Arial" w:cs="Arial"/>
          <w:sz w:val="24"/>
          <w:szCs w:val="24"/>
          <w:bdr w:val="none" w:sz="0" w:space="0" w:color="auto" w:frame="1"/>
        </w:rPr>
        <w:t xml:space="preserve"> </w:t>
      </w:r>
    </w:p>
    <w:p w:rsidR="002629B5" w:rsidRDefault="002629B5" w:rsidP="00381607">
      <w:pPr>
        <w:pStyle w:val="Heading2"/>
        <w:spacing w:before="0" w:line="240" w:lineRule="auto"/>
        <w:contextualSpacing/>
        <w:rPr>
          <w:rFonts w:ascii="Arial" w:eastAsia="Times New Roman" w:hAnsi="Arial" w:cs="Arial"/>
          <w:sz w:val="24"/>
          <w:szCs w:val="24"/>
          <w:bdr w:val="none" w:sz="0" w:space="0" w:color="auto" w:frame="1"/>
        </w:rPr>
      </w:pPr>
    </w:p>
    <w:p w:rsidR="00B63083" w:rsidRPr="000D1238" w:rsidRDefault="003C153F" w:rsidP="00381607">
      <w:pPr>
        <w:spacing w:after="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This is a </w:t>
      </w:r>
      <w:r w:rsidRPr="000D1238">
        <w:rPr>
          <w:rFonts w:ascii="Arial" w:eastAsia="Times New Roman" w:hAnsi="Arial" w:cs="Arial"/>
          <w:sz w:val="24"/>
          <w:szCs w:val="24"/>
          <w:u w:val="single"/>
          <w:bdr w:val="none" w:sz="0" w:space="0" w:color="auto" w:frame="1"/>
        </w:rPr>
        <w:t>blended learning course</w:t>
      </w:r>
      <w:r w:rsidRPr="000D1238">
        <w:rPr>
          <w:rFonts w:ascii="Arial" w:eastAsia="Times New Roman" w:hAnsi="Arial" w:cs="Arial"/>
          <w:sz w:val="24"/>
          <w:szCs w:val="24"/>
          <w:bdr w:val="none" w:sz="0" w:space="0" w:color="auto" w:frame="1"/>
        </w:rPr>
        <w:t>. Specifically, it uses a flipped classroom (lectures online, in person meetings for collaborative problem solving)</w:t>
      </w:r>
    </w:p>
    <w:p w:rsidR="00495BD9" w:rsidRPr="000D1238" w:rsidRDefault="00C27F81" w:rsidP="00381607">
      <w:pPr>
        <w:spacing w:after="0" w:line="240" w:lineRule="auto"/>
        <w:contextualSpacing/>
        <w:rPr>
          <w:rFonts w:ascii="Arial" w:eastAsia="Times New Roman" w:hAnsi="Arial" w:cs="Arial"/>
          <w:color w:val="000000"/>
          <w:sz w:val="24"/>
          <w:szCs w:val="24"/>
        </w:rPr>
      </w:pPr>
      <w:r w:rsidRPr="000D1238">
        <w:rPr>
          <w:rFonts w:ascii="Arial" w:hAnsi="Arial" w:cs="Arial"/>
          <w:sz w:val="24"/>
          <w:szCs w:val="24"/>
          <w:u w:val="single"/>
        </w:rPr>
        <w:t xml:space="preserve">What is </w:t>
      </w:r>
      <w:proofErr w:type="gramStart"/>
      <w:r w:rsidRPr="000D1238">
        <w:rPr>
          <w:rFonts w:ascii="Arial" w:hAnsi="Arial" w:cs="Arial"/>
          <w:sz w:val="24"/>
          <w:szCs w:val="24"/>
          <w:u w:val="single"/>
        </w:rPr>
        <w:t>blended learning and why is it important</w:t>
      </w:r>
      <w:proofErr w:type="gramEnd"/>
      <w:r w:rsidRPr="000D1238">
        <w:rPr>
          <w:rFonts w:ascii="Arial" w:hAnsi="Arial" w:cs="Arial"/>
          <w:sz w:val="24"/>
          <w:szCs w:val="24"/>
          <w:u w:val="single"/>
        </w:rPr>
        <w:t>?</w:t>
      </w:r>
      <w:r w:rsidRPr="000D1238">
        <w:rPr>
          <w:rFonts w:ascii="Arial" w:hAnsi="Arial" w:cs="Arial"/>
          <w:sz w:val="24"/>
          <w:szCs w:val="24"/>
        </w:rPr>
        <w:t xml:space="preserve"> </w:t>
      </w:r>
      <w:r w:rsidRPr="000D1238">
        <w:rPr>
          <w:rFonts w:ascii="Arial" w:eastAsia="Times New Roman" w:hAnsi="Arial" w:cs="Arial"/>
          <w:color w:val="000000"/>
          <w:sz w:val="24"/>
          <w:szCs w:val="24"/>
        </w:rPr>
        <w:t xml:space="preserve">A Blended Learning class uses a mixture of technology and face-to-face instruction to help you maximize your learning.   Knowledge </w:t>
      </w:r>
      <w:r w:rsidRPr="000D1238">
        <w:rPr>
          <w:rFonts w:ascii="Arial" w:eastAsia="Times New Roman" w:hAnsi="Arial" w:cs="Arial"/>
          <w:color w:val="000000"/>
          <w:sz w:val="24"/>
          <w:szCs w:val="24"/>
        </w:rPr>
        <w:lastRenderedPageBreak/>
        <w:t xml:space="preserve">content that I would have traditionally presented during a live class lecture </w:t>
      </w:r>
      <w:proofErr w:type="gramStart"/>
      <w:r w:rsidRPr="000D1238">
        <w:rPr>
          <w:rFonts w:ascii="Arial" w:eastAsia="Times New Roman" w:hAnsi="Arial" w:cs="Arial"/>
          <w:color w:val="000000"/>
          <w:sz w:val="24"/>
          <w:szCs w:val="24"/>
        </w:rPr>
        <w:t>is instead provided</w:t>
      </w:r>
      <w:proofErr w:type="gramEnd"/>
      <w:r w:rsidRPr="000D1238">
        <w:rPr>
          <w:rFonts w:ascii="Arial" w:eastAsia="Times New Roman" w:hAnsi="Arial" w:cs="Arial"/>
          <w:color w:val="000000"/>
          <w:sz w:val="24"/>
          <w:szCs w:val="24"/>
        </w:rPr>
        <w:t xml:space="preserve">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Pr="000D1238" w:rsidRDefault="00B63083" w:rsidP="00381607">
      <w:pPr>
        <w:spacing w:after="0" w:line="240" w:lineRule="auto"/>
        <w:contextualSpacing/>
        <w:rPr>
          <w:rFonts w:ascii="Arial" w:hAnsi="Arial" w:cs="Arial"/>
          <w:sz w:val="24"/>
          <w:szCs w:val="24"/>
        </w:rPr>
      </w:pPr>
    </w:p>
    <w:p w:rsidR="00495BD9" w:rsidRPr="000D1238" w:rsidRDefault="00C27F81" w:rsidP="00381607">
      <w:pPr>
        <w:spacing w:after="0" w:line="240" w:lineRule="auto"/>
        <w:contextualSpacing/>
        <w:rPr>
          <w:rFonts w:ascii="Arial" w:eastAsia="Times New Roman" w:hAnsi="Arial" w:cs="Arial"/>
          <w:color w:val="000000"/>
          <w:sz w:val="24"/>
          <w:szCs w:val="24"/>
        </w:rPr>
      </w:pPr>
      <w:r w:rsidRPr="000D1238">
        <w:rPr>
          <w:rFonts w:ascii="Arial" w:hAnsi="Arial" w:cs="Arial"/>
          <w:sz w:val="24"/>
          <w:szCs w:val="24"/>
          <w:u w:val="single"/>
        </w:rPr>
        <w:t xml:space="preserve">What </w:t>
      </w:r>
      <w:proofErr w:type="gramStart"/>
      <w:r w:rsidRPr="000D1238">
        <w:rPr>
          <w:rFonts w:ascii="Arial" w:hAnsi="Arial" w:cs="Arial"/>
          <w:sz w:val="24"/>
          <w:szCs w:val="24"/>
          <w:u w:val="single"/>
        </w:rPr>
        <w:t>is expected</w:t>
      </w:r>
      <w:proofErr w:type="gramEnd"/>
      <w:r w:rsidRPr="000D1238">
        <w:rPr>
          <w:rFonts w:ascii="Arial" w:hAnsi="Arial" w:cs="Arial"/>
          <w:sz w:val="24"/>
          <w:szCs w:val="24"/>
          <w:u w:val="single"/>
        </w:rPr>
        <w:t xml:space="preserve"> of me? </w:t>
      </w:r>
      <w:r w:rsidRPr="000D1238">
        <w:rPr>
          <w:rFonts w:ascii="Arial" w:eastAsia="Times New Roman" w:hAnsi="Arial" w:cs="Arial"/>
          <w:color w:val="000000"/>
          <w:sz w:val="24"/>
          <w:szCs w:val="24"/>
        </w:rPr>
        <w:t xml:space="preserve">You </w:t>
      </w:r>
      <w:proofErr w:type="gramStart"/>
      <w:r w:rsidRPr="000D1238">
        <w:rPr>
          <w:rFonts w:ascii="Arial" w:eastAsia="Times New Roman" w:hAnsi="Arial" w:cs="Arial"/>
          <w:color w:val="000000"/>
          <w:sz w:val="24"/>
          <w:szCs w:val="24"/>
        </w:rPr>
        <w:t>are expected</w:t>
      </w:r>
      <w:proofErr w:type="gramEnd"/>
      <w:r w:rsidRPr="000D1238">
        <w:rPr>
          <w:rFonts w:ascii="Arial" w:eastAsia="Times New Roman" w:hAnsi="Arial" w:cs="Arial"/>
          <w:color w:val="000000"/>
          <w:sz w:val="24"/>
          <w:szCs w:val="24"/>
        </w:rPr>
        <w:t xml:space="preserve"> to actively engage in the course throughout the semester.  You must come to class prepared by completing all out-of-class assignments. This preparation gives you the knowledge or practice needed to engage in higher levels of learning during the live class sessions.  If you </w:t>
      </w:r>
      <w:proofErr w:type="gramStart"/>
      <w:r w:rsidRPr="000D1238">
        <w:rPr>
          <w:rFonts w:ascii="Arial" w:eastAsia="Times New Roman" w:hAnsi="Arial" w:cs="Arial"/>
          <w:color w:val="000000"/>
          <w:sz w:val="24"/>
          <w:szCs w:val="24"/>
        </w:rPr>
        <w:t>are not prepared</w:t>
      </w:r>
      <w:proofErr w:type="gramEnd"/>
      <w:r w:rsidRPr="000D1238">
        <w:rPr>
          <w:rFonts w:ascii="Arial" w:eastAsia="Times New Roman" w:hAnsi="Arial" w:cs="Arial"/>
          <w:color w:val="000000"/>
          <w:sz w:val="24"/>
          <w:szCs w:val="24"/>
        </w:rPr>
        <w:t xml:space="preserve"> for the face-to-face sessions, you will struggle to keep pace with the activities occurring in the live sessions, and it is unlikely that you will reach the higher learning goals of the course.  Similarly, you </w:t>
      </w:r>
      <w:proofErr w:type="gramStart"/>
      <w:r w:rsidRPr="000D1238">
        <w:rPr>
          <w:rFonts w:ascii="Arial" w:eastAsia="Times New Roman" w:hAnsi="Arial" w:cs="Arial"/>
          <w:color w:val="000000"/>
          <w:sz w:val="24"/>
          <w:szCs w:val="24"/>
        </w:rPr>
        <w:t>are expected</w:t>
      </w:r>
      <w:proofErr w:type="gramEnd"/>
      <w:r w:rsidRPr="000D1238">
        <w:rPr>
          <w:rFonts w:ascii="Arial" w:eastAsia="Times New Roman" w:hAnsi="Arial" w:cs="Arial"/>
          <w:color w:val="000000"/>
          <w:sz w:val="24"/>
          <w:szCs w:val="24"/>
        </w:rPr>
        <w:t xml:space="preserve"> to actively participate in the live class.  Your participation fosters a rich course experience for you and your peers that facilitates overall mastery of the course objectives.    </w:t>
      </w:r>
    </w:p>
    <w:p w:rsidR="00B63083" w:rsidRPr="000D1238" w:rsidRDefault="00B63083" w:rsidP="00381607">
      <w:pPr>
        <w:spacing w:after="0" w:line="240" w:lineRule="auto"/>
        <w:contextualSpacing/>
        <w:rPr>
          <w:rFonts w:ascii="Arial" w:hAnsi="Arial" w:cs="Arial"/>
          <w:sz w:val="24"/>
          <w:szCs w:val="24"/>
          <w:u w:val="single"/>
        </w:rPr>
      </w:pPr>
    </w:p>
    <w:p w:rsidR="00495BD9" w:rsidRDefault="00C27F81" w:rsidP="00381607">
      <w:pPr>
        <w:spacing w:after="0" w:line="240" w:lineRule="auto"/>
        <w:contextualSpacing/>
        <w:rPr>
          <w:rFonts w:eastAsia="Times New Roman"/>
          <w:color w:val="000000"/>
        </w:rPr>
      </w:pPr>
      <w:r w:rsidRPr="000D1238">
        <w:rPr>
          <w:rFonts w:ascii="Arial" w:hAnsi="Arial" w:cs="Arial"/>
          <w:sz w:val="24"/>
          <w:szCs w:val="24"/>
          <w:u w:val="single"/>
        </w:rPr>
        <w:t>Things to keep in mind.</w:t>
      </w:r>
      <w:r w:rsidRPr="000D1238">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0D1238">
        <w:rPr>
          <w:rFonts w:ascii="Arial" w:eastAsia="Times New Roman" w:hAnsi="Arial" w:cs="Arial"/>
          <w:color w:val="000000"/>
          <w:sz w:val="24"/>
          <w:szCs w:val="24"/>
        </w:rPr>
        <w:t>allocate your time wisely to take full advantage of the blended learning approach.</w:t>
      </w:r>
      <w:r w:rsidRPr="003C153F">
        <w:rPr>
          <w:rFonts w:eastAsia="Times New Roman"/>
          <w:color w:val="000000"/>
        </w:rPr>
        <w:t xml:space="preserve">     </w:t>
      </w:r>
    </w:p>
    <w:p w:rsidR="00B71462" w:rsidRPr="00E65148" w:rsidRDefault="007F31ED"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381607">
      <w:pPr>
        <w:pStyle w:val="Heading1"/>
        <w:spacing w:before="0" w:line="240" w:lineRule="auto"/>
        <w:jc w:val="center"/>
        <w:rPr>
          <w:rFonts w:ascii="Arial" w:eastAsia="Times New Roman" w:hAnsi="Arial" w:cs="Arial"/>
          <w:sz w:val="24"/>
          <w:szCs w:val="24"/>
          <w:bdr w:val="none" w:sz="0" w:space="0" w:color="auto" w:frame="1"/>
        </w:rPr>
      </w:pPr>
    </w:p>
    <w:p w:rsidR="00B63083" w:rsidRPr="000D1238" w:rsidRDefault="00350519" w:rsidP="00381607">
      <w:pPr>
        <w:pStyle w:val="Heading2"/>
        <w:spacing w:before="0" w:line="240" w:lineRule="auto"/>
        <w:contextualSpacing/>
        <w:jc w:val="center"/>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DESCRIPTION OF COURSE CONTENT</w:t>
      </w:r>
    </w:p>
    <w:p w:rsidR="00381607" w:rsidRDefault="00381607" w:rsidP="00381607">
      <w:pPr>
        <w:pStyle w:val="Heading3"/>
        <w:spacing w:before="0" w:line="240" w:lineRule="auto"/>
        <w:contextualSpacing/>
        <w:rPr>
          <w:rFonts w:ascii="Arial" w:eastAsia="Times New Roman" w:hAnsi="Arial" w:cs="Arial"/>
          <w:sz w:val="24"/>
          <w:szCs w:val="24"/>
          <w:bdr w:val="none" w:sz="0" w:space="0" w:color="auto" w:frame="1"/>
        </w:rPr>
      </w:pPr>
    </w:p>
    <w:p w:rsidR="00161AFE" w:rsidRPr="000D1238" w:rsidRDefault="00B71462" w:rsidP="00381607">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Topical Outline/Course Schedule</w:t>
      </w:r>
      <w:r w:rsidR="00B35061" w:rsidRPr="000D1238">
        <w:rPr>
          <w:rFonts w:ascii="Arial" w:eastAsia="Times New Roman" w:hAnsi="Arial" w:cs="Arial"/>
          <w:sz w:val="24"/>
          <w:szCs w:val="24"/>
          <w:bdr w:val="none" w:sz="0" w:space="0" w:color="auto" w:frame="1"/>
        </w:rPr>
        <w:t xml:space="preserve"> </w:t>
      </w:r>
    </w:p>
    <w:p w:rsidR="00381607" w:rsidRDefault="00381607" w:rsidP="00381607">
      <w:pPr>
        <w:pStyle w:val="Heading1"/>
        <w:spacing w:before="0" w:line="240" w:lineRule="auto"/>
        <w:rPr>
          <w:rFonts w:ascii="Arial" w:eastAsia="Times New Roman" w:hAnsi="Arial" w:cs="Arial"/>
          <w:b w:val="0"/>
          <w:sz w:val="24"/>
          <w:szCs w:val="24"/>
          <w:bdr w:val="none" w:sz="0" w:space="0" w:color="auto" w:frame="1"/>
        </w:rPr>
      </w:pPr>
    </w:p>
    <w:p w:rsidR="00692E32" w:rsidRPr="00381607" w:rsidRDefault="00B35061" w:rsidP="00381607">
      <w:pPr>
        <w:rPr>
          <w:rFonts w:ascii="Arial" w:eastAsia="Times New Roman" w:hAnsi="Arial" w:cs="Arial"/>
          <w:sz w:val="24"/>
          <w:szCs w:val="24"/>
          <w:bdr w:val="none" w:sz="0" w:space="0" w:color="auto" w:frame="1"/>
        </w:rPr>
      </w:pPr>
      <w:r w:rsidRPr="00381607">
        <w:rPr>
          <w:rFonts w:ascii="Arial" w:eastAsia="Times New Roman" w:hAnsi="Arial" w:cs="Arial"/>
          <w:sz w:val="24"/>
          <w:szCs w:val="24"/>
          <w:bdr w:val="none" w:sz="0" w:space="0" w:color="auto" w:frame="1"/>
        </w:rPr>
        <w:t>(</w:t>
      </w:r>
      <w:proofErr w:type="gramStart"/>
      <w:r w:rsidRPr="00381607">
        <w:rPr>
          <w:rFonts w:ascii="Arial" w:eastAsia="Times New Roman" w:hAnsi="Arial" w:cs="Arial"/>
          <w:sz w:val="24"/>
          <w:szCs w:val="24"/>
          <w:bdr w:val="none" w:sz="0" w:space="0" w:color="auto" w:frame="1"/>
        </w:rPr>
        <w:t>note</w:t>
      </w:r>
      <w:proofErr w:type="gramEnd"/>
      <w:r w:rsidRPr="00381607">
        <w:rPr>
          <w:rFonts w:ascii="Arial" w:eastAsia="Times New Roman" w:hAnsi="Arial" w:cs="Arial"/>
          <w:sz w:val="24"/>
          <w:szCs w:val="24"/>
          <w:bdr w:val="none" w:sz="0" w:space="0" w:color="auto" w:frame="1"/>
        </w:rPr>
        <w:t>: Readings are sometimes on topics ahead of the current week, to help prepare you for later weeks)</w:t>
      </w:r>
    </w:p>
    <w:p w:rsidR="00EF02CC" w:rsidRPr="00381607" w:rsidRDefault="00EF02CC" w:rsidP="00381607">
      <w:pPr>
        <w:spacing w:after="0" w:line="240" w:lineRule="auto"/>
        <w:contextualSpacing/>
        <w:rPr>
          <w:rFonts w:ascii="Arial" w:eastAsia="Times New Roman" w:hAnsi="Arial" w:cs="Arial"/>
          <w:bCs/>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2319"/>
        <w:gridCol w:w="2551"/>
        <w:gridCol w:w="1590"/>
      </w:tblGrid>
      <w:tr w:rsidR="00B35061" w:rsidTr="00D766ED">
        <w:trPr>
          <w:cantSplit/>
          <w:tblHeader/>
        </w:trPr>
        <w:tc>
          <w:tcPr>
            <w:tcW w:w="843" w:type="dxa"/>
          </w:tcPr>
          <w:p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Week</w:t>
            </w:r>
          </w:p>
        </w:tc>
        <w:tc>
          <w:tcPr>
            <w:tcW w:w="1137" w:type="dxa"/>
          </w:tcPr>
          <w:p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Class meeting</w:t>
            </w:r>
          </w:p>
        </w:tc>
        <w:tc>
          <w:tcPr>
            <w:tcW w:w="1270" w:type="dxa"/>
          </w:tcPr>
          <w:p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Date to complete online lecture by</w:t>
            </w:r>
          </w:p>
        </w:tc>
        <w:tc>
          <w:tcPr>
            <w:tcW w:w="2319" w:type="dxa"/>
          </w:tcPr>
          <w:p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Topic(s)</w:t>
            </w:r>
          </w:p>
        </w:tc>
        <w:tc>
          <w:tcPr>
            <w:tcW w:w="2551" w:type="dxa"/>
          </w:tcPr>
          <w:p w:rsidR="00B35061" w:rsidRPr="000D1238" w:rsidRDefault="00B35061" w:rsidP="000D1238">
            <w:pPr>
              <w:pStyle w:val="Heading3"/>
              <w:outlineLvl w:val="2"/>
              <w:rPr>
                <w:rFonts w:ascii="Arial" w:eastAsia="Times New Roman" w:hAnsi="Arial" w:cs="Arial"/>
                <w:i/>
                <w:sz w:val="24"/>
                <w:szCs w:val="24"/>
              </w:rPr>
            </w:pPr>
            <w:r w:rsidRPr="000D1238">
              <w:rPr>
                <w:rFonts w:ascii="Arial" w:eastAsia="Times New Roman" w:hAnsi="Arial" w:cs="Arial"/>
                <w:sz w:val="24"/>
                <w:szCs w:val="24"/>
              </w:rPr>
              <w:t>Readings</w:t>
            </w:r>
            <w:r w:rsidR="00B42177" w:rsidRPr="000D1238">
              <w:rPr>
                <w:rFonts w:ascii="Arial" w:eastAsia="Times New Roman" w:hAnsi="Arial" w:cs="Arial"/>
                <w:sz w:val="24"/>
                <w:szCs w:val="24"/>
              </w:rPr>
              <w:t xml:space="preserve">: Required / </w:t>
            </w:r>
            <w:r w:rsidR="00B42177" w:rsidRPr="000D1238">
              <w:rPr>
                <w:rFonts w:ascii="Arial" w:eastAsia="Times New Roman" w:hAnsi="Arial" w:cs="Arial"/>
                <w:i/>
                <w:sz w:val="24"/>
                <w:szCs w:val="24"/>
              </w:rPr>
              <w:t>Recommended</w:t>
            </w:r>
          </w:p>
        </w:tc>
        <w:tc>
          <w:tcPr>
            <w:tcW w:w="1590" w:type="dxa"/>
          </w:tcPr>
          <w:p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Assignment due date</w:t>
            </w:r>
          </w:p>
        </w:tc>
      </w:tr>
      <w:tr w:rsidR="00883717" w:rsidTr="00D766ED">
        <w:trPr>
          <w:cantSplit/>
        </w:trPr>
        <w:tc>
          <w:tcPr>
            <w:tcW w:w="843" w:type="dxa"/>
          </w:tcPr>
          <w:p w:rsidR="00883717" w:rsidRPr="000D1238" w:rsidRDefault="00883717"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0</w:t>
            </w:r>
          </w:p>
        </w:tc>
        <w:tc>
          <w:tcPr>
            <w:tcW w:w="1137" w:type="dxa"/>
          </w:tcPr>
          <w:p w:rsidR="00883717" w:rsidRDefault="006F54E5" w:rsidP="00495BD9">
            <w:pPr>
              <w:contextualSpacing/>
              <w:textAlignment w:val="baseline"/>
              <w:rPr>
                <w:rFonts w:ascii="Arial" w:eastAsia="Times New Roman" w:hAnsi="Arial" w:cs="Arial"/>
                <w:sz w:val="24"/>
                <w:szCs w:val="24"/>
              </w:rPr>
            </w:pPr>
            <w:r>
              <w:rPr>
                <w:rFonts w:ascii="Arial" w:eastAsia="Times New Roman" w:hAnsi="Arial" w:cs="Arial"/>
                <w:sz w:val="24"/>
                <w:szCs w:val="24"/>
              </w:rPr>
              <w:t>8/22</w:t>
            </w:r>
          </w:p>
        </w:tc>
        <w:tc>
          <w:tcPr>
            <w:tcW w:w="1270" w:type="dxa"/>
          </w:tcPr>
          <w:p w:rsidR="00883717"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2319" w:type="dxa"/>
          </w:tcPr>
          <w:p w:rsidR="00883717"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2551" w:type="dxa"/>
          </w:tcPr>
          <w:p w:rsidR="00883717" w:rsidRPr="00B42177" w:rsidRDefault="00883717" w:rsidP="00B42177">
            <w:pPr>
              <w:rPr>
                <w:rFonts w:ascii="Arial" w:hAnsi="Arial" w:cs="Arial"/>
                <w:sz w:val="24"/>
                <w:szCs w:val="24"/>
              </w:rPr>
            </w:pPr>
            <w:r>
              <w:rPr>
                <w:rFonts w:ascii="Arial" w:hAnsi="Arial" w:cs="Arial"/>
                <w:sz w:val="24"/>
                <w:szCs w:val="24"/>
              </w:rPr>
              <w:t>None require</w:t>
            </w:r>
            <w:r w:rsidR="0021246B">
              <w:rPr>
                <w:rFonts w:ascii="Arial" w:hAnsi="Arial" w:cs="Arial"/>
                <w:sz w:val="24"/>
                <w:szCs w:val="24"/>
              </w:rPr>
              <w:t>d</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1</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8/29</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8/29</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Overview and multivariate methods</w:t>
            </w:r>
          </w:p>
        </w:tc>
        <w:tc>
          <w:tcPr>
            <w:tcW w:w="2551" w:type="dxa"/>
          </w:tcPr>
          <w:p w:rsidR="006F54E5" w:rsidRPr="00B42177" w:rsidRDefault="006F54E5" w:rsidP="006F54E5">
            <w:pPr>
              <w:rPr>
                <w:rFonts w:ascii="Arial" w:hAnsi="Arial" w:cs="Arial"/>
                <w:sz w:val="24"/>
                <w:szCs w:val="24"/>
              </w:rPr>
            </w:pPr>
            <w:r w:rsidRPr="00B42177">
              <w:rPr>
                <w:rFonts w:ascii="Arial" w:hAnsi="Arial" w:cs="Arial"/>
                <w:sz w:val="24"/>
                <w:szCs w:val="24"/>
              </w:rPr>
              <w:t>TF01 and TF02, MEY02;</w:t>
            </w:r>
            <w:r w:rsidRPr="00B42177">
              <w:rPr>
                <w:rFonts w:ascii="Arial" w:hAnsi="Arial" w:cs="Arial"/>
                <w:i/>
                <w:sz w:val="24"/>
                <w:szCs w:val="24"/>
              </w:rPr>
              <w:t>TF03, TF04 and TF05 (for those uncertain about prerequisites), MEY03, AC01, GY01</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2</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9/5</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9/5</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MANOVA</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TF07; </w:t>
            </w:r>
            <w:r w:rsidRPr="00B42177">
              <w:rPr>
                <w:rFonts w:ascii="Arial" w:hAnsi="Arial" w:cs="Arial"/>
                <w:i/>
                <w:sz w:val="24"/>
                <w:szCs w:val="24"/>
              </w:rPr>
              <w:t>AF14, GY08, MEY09</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9/11</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3</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9/12</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9/12</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MANOVA contrasts, post hocs, MANCOVA</w:t>
            </w:r>
          </w:p>
        </w:tc>
        <w:tc>
          <w:tcPr>
            <w:tcW w:w="2551" w:type="dxa"/>
          </w:tcPr>
          <w:p w:rsidR="006F54E5" w:rsidRPr="00B42177" w:rsidRDefault="006F54E5" w:rsidP="006F54E5">
            <w:pPr>
              <w:contextualSpacing/>
              <w:textAlignment w:val="baseline"/>
              <w:rPr>
                <w:rFonts w:ascii="Arial" w:eastAsia="Times New Roman" w:hAnsi="Arial" w:cs="Arial"/>
                <w:i/>
                <w:sz w:val="24"/>
                <w:szCs w:val="24"/>
              </w:rPr>
            </w:pPr>
            <w:r w:rsidRPr="00B42177">
              <w:rPr>
                <w:rFonts w:ascii="Arial" w:hAnsi="Arial" w:cs="Arial"/>
                <w:sz w:val="24"/>
                <w:szCs w:val="24"/>
              </w:rPr>
              <w:t xml:space="preserve">None required; </w:t>
            </w:r>
            <w:r w:rsidRPr="00B42177">
              <w:rPr>
                <w:rFonts w:ascii="Arial" w:hAnsi="Arial" w:cs="Arial"/>
                <w:i/>
                <w:sz w:val="24"/>
                <w:szCs w:val="24"/>
              </w:rPr>
              <w:t>MEY10, MEY11, HAI06</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9/18</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lastRenderedPageBreak/>
              <w:t>4</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9/19</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9/19</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MANOVA profile analysis, discriminant functions</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TF08; </w:t>
            </w:r>
            <w:r w:rsidRPr="00B42177">
              <w:rPr>
                <w:rFonts w:ascii="Arial" w:hAnsi="Arial" w:cs="Arial"/>
                <w:i/>
                <w:sz w:val="24"/>
                <w:szCs w:val="24"/>
              </w:rPr>
              <w:t>MEY10, MEY11, HAI06</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9/25</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5</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9/26</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9/26</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Discriminant functions, mixed effects models</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TF09; </w:t>
            </w:r>
            <w:r w:rsidRPr="00B42177">
              <w:rPr>
                <w:rFonts w:ascii="Arial" w:hAnsi="Arial" w:cs="Arial"/>
                <w:i/>
                <w:sz w:val="24"/>
                <w:szCs w:val="24"/>
              </w:rPr>
              <w:t>MEY07, AC11</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6</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10/3</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10/3</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between school and longitudinal</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TF15; </w:t>
            </w:r>
            <w:r w:rsidRPr="00B42177">
              <w:rPr>
                <w:rFonts w:ascii="Arial" w:hAnsi="Arial" w:cs="Arial"/>
                <w:i/>
                <w:sz w:val="24"/>
                <w:szCs w:val="24"/>
              </w:rPr>
              <w:t>HOX01, HOX02, HOX03, HOX04</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10/9</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7</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10/10</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10/10</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Longitudinal mixed effects models</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SINGER; </w:t>
            </w:r>
            <w:r w:rsidRPr="00B42177">
              <w:rPr>
                <w:rFonts w:ascii="Arial" w:hAnsi="Arial" w:cs="Arial"/>
                <w:i/>
                <w:sz w:val="24"/>
                <w:szCs w:val="24"/>
              </w:rPr>
              <w:t>LUKE01_02,KREF01, KREF02, KREF03, KREF04, KREF05,</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10/16</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8</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10/17</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10/17</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and dimension reduction</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TF13; </w:t>
            </w:r>
            <w:r w:rsidRPr="00B42177">
              <w:rPr>
                <w:rFonts w:ascii="Arial" w:hAnsi="Arial" w:cs="Arial"/>
                <w:i/>
                <w:sz w:val="24"/>
                <w:szCs w:val="24"/>
              </w:rPr>
              <w:t>GY04, GOR01</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10/23</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9</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10/24</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10/24</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Exploratory factor analysis</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MEY12; </w:t>
            </w:r>
            <w:r w:rsidRPr="00B42177">
              <w:rPr>
                <w:rFonts w:ascii="Arial" w:hAnsi="Arial" w:cs="Arial"/>
                <w:i/>
                <w:sz w:val="24"/>
                <w:szCs w:val="24"/>
              </w:rPr>
              <w:t>GOR02, GOR08</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10/30</w:t>
            </w:r>
          </w:p>
        </w:tc>
      </w:tr>
      <w:tr w:rsidR="006F54E5" w:rsidTr="00D766ED">
        <w:trPr>
          <w:cantSplit/>
        </w:trPr>
        <w:tc>
          <w:tcPr>
            <w:tcW w:w="843" w:type="dxa"/>
          </w:tcPr>
          <w:p w:rsidR="006F54E5" w:rsidRPr="000D1238" w:rsidRDefault="006F54E5"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10</w:t>
            </w:r>
          </w:p>
        </w:tc>
        <w:tc>
          <w:tcPr>
            <w:tcW w:w="1137"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10/31</w:t>
            </w:r>
          </w:p>
        </w:tc>
        <w:tc>
          <w:tcPr>
            <w:tcW w:w="127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10/31</w:t>
            </w:r>
          </w:p>
        </w:tc>
        <w:tc>
          <w:tcPr>
            <w:tcW w:w="2319"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Exploratory and confirmatory factor analysis</w:t>
            </w:r>
          </w:p>
        </w:tc>
        <w:tc>
          <w:tcPr>
            <w:tcW w:w="2551" w:type="dxa"/>
          </w:tcPr>
          <w:p w:rsidR="006F54E5" w:rsidRPr="00B42177" w:rsidRDefault="006F54E5" w:rsidP="006F54E5">
            <w:pPr>
              <w:contextualSpacing/>
              <w:textAlignment w:val="baseline"/>
              <w:rPr>
                <w:rFonts w:ascii="Arial" w:eastAsia="Times New Roman" w:hAnsi="Arial" w:cs="Arial"/>
                <w:sz w:val="24"/>
                <w:szCs w:val="24"/>
              </w:rPr>
            </w:pPr>
            <w:r w:rsidRPr="00B42177">
              <w:rPr>
                <w:rFonts w:ascii="Arial" w:hAnsi="Arial" w:cs="Arial"/>
                <w:sz w:val="24"/>
                <w:szCs w:val="24"/>
              </w:rPr>
              <w:t xml:space="preserve">HAI03; </w:t>
            </w:r>
            <w:r w:rsidRPr="00B42177">
              <w:rPr>
                <w:rFonts w:ascii="Arial" w:hAnsi="Arial" w:cs="Arial"/>
                <w:i/>
                <w:sz w:val="24"/>
                <w:szCs w:val="24"/>
              </w:rPr>
              <w:t>GOR09</w:t>
            </w:r>
          </w:p>
        </w:tc>
        <w:tc>
          <w:tcPr>
            <w:tcW w:w="1590" w:type="dxa"/>
          </w:tcPr>
          <w:p w:rsidR="006F54E5" w:rsidRPr="00E65148" w:rsidRDefault="006F54E5" w:rsidP="006F54E5">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r>
      <w:tr w:rsidR="000D1238" w:rsidTr="000D1238">
        <w:tc>
          <w:tcPr>
            <w:tcW w:w="843" w:type="dxa"/>
          </w:tcPr>
          <w:p w:rsidR="000D1238" w:rsidRPr="000D1238" w:rsidRDefault="000D1238"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11</w:t>
            </w:r>
          </w:p>
        </w:tc>
        <w:tc>
          <w:tcPr>
            <w:tcW w:w="1137"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127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2319"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CFA using AMOS, introduction to SEM</w:t>
            </w:r>
          </w:p>
        </w:tc>
        <w:tc>
          <w:tcPr>
            <w:tcW w:w="2551" w:type="dxa"/>
          </w:tcPr>
          <w:p w:rsidR="000D1238" w:rsidRPr="00B42177" w:rsidRDefault="000D1238" w:rsidP="00AD5B6E">
            <w:pPr>
              <w:contextualSpacing/>
              <w:textAlignment w:val="baseline"/>
              <w:rPr>
                <w:rFonts w:ascii="Arial" w:eastAsia="Times New Roman" w:hAnsi="Arial" w:cs="Arial"/>
                <w:sz w:val="24"/>
                <w:szCs w:val="24"/>
              </w:rPr>
            </w:pPr>
            <w:r w:rsidRPr="00B42177">
              <w:rPr>
                <w:rFonts w:ascii="Arial" w:hAnsi="Arial" w:cs="Arial"/>
                <w:sz w:val="24"/>
                <w:szCs w:val="24"/>
              </w:rPr>
              <w:t xml:space="preserve">MEY13; </w:t>
            </w:r>
            <w:r w:rsidRPr="00B42177">
              <w:rPr>
                <w:rFonts w:ascii="Arial" w:hAnsi="Arial" w:cs="Arial"/>
                <w:i/>
                <w:sz w:val="24"/>
                <w:szCs w:val="24"/>
              </w:rPr>
              <w:t xml:space="preserve">GY07, AMOS </w:t>
            </w:r>
            <w:proofErr w:type="spellStart"/>
            <w:r w:rsidRPr="00B42177">
              <w:rPr>
                <w:rFonts w:ascii="Arial" w:hAnsi="Arial" w:cs="Arial"/>
                <w:i/>
                <w:sz w:val="24"/>
                <w:szCs w:val="24"/>
              </w:rPr>
              <w:t>Users Manual</w:t>
            </w:r>
            <w:proofErr w:type="spellEnd"/>
            <w:r w:rsidRPr="00B42177">
              <w:rPr>
                <w:rFonts w:ascii="Arial" w:hAnsi="Arial" w:cs="Arial"/>
                <w:i/>
                <w:sz w:val="24"/>
                <w:szCs w:val="24"/>
              </w:rPr>
              <w:t xml:space="preserve"> &amp; Tutorial</w:t>
            </w:r>
          </w:p>
        </w:tc>
        <w:tc>
          <w:tcPr>
            <w:tcW w:w="159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11/13</w:t>
            </w:r>
          </w:p>
        </w:tc>
      </w:tr>
      <w:tr w:rsidR="000D1238" w:rsidTr="000D1238">
        <w:tc>
          <w:tcPr>
            <w:tcW w:w="843" w:type="dxa"/>
          </w:tcPr>
          <w:p w:rsidR="000D1238" w:rsidRPr="000D1238" w:rsidRDefault="000D1238"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12</w:t>
            </w:r>
          </w:p>
        </w:tc>
        <w:tc>
          <w:tcPr>
            <w:tcW w:w="1137"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11/14</w:t>
            </w:r>
          </w:p>
        </w:tc>
        <w:tc>
          <w:tcPr>
            <w:tcW w:w="127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11/14</w:t>
            </w:r>
          </w:p>
        </w:tc>
        <w:tc>
          <w:tcPr>
            <w:tcW w:w="2319"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w:t>
            </w:r>
          </w:p>
        </w:tc>
        <w:tc>
          <w:tcPr>
            <w:tcW w:w="2551" w:type="dxa"/>
          </w:tcPr>
          <w:p w:rsidR="000D1238" w:rsidRPr="00B42177" w:rsidRDefault="000D1238" w:rsidP="00AD5B6E">
            <w:pPr>
              <w:contextualSpacing/>
              <w:textAlignment w:val="baseline"/>
              <w:rPr>
                <w:rFonts w:ascii="Arial" w:eastAsia="Times New Roman" w:hAnsi="Arial" w:cs="Arial"/>
                <w:sz w:val="24"/>
                <w:szCs w:val="24"/>
              </w:rPr>
            </w:pPr>
            <w:r w:rsidRPr="00B42177">
              <w:rPr>
                <w:rFonts w:ascii="Arial" w:hAnsi="Arial" w:cs="Arial"/>
                <w:sz w:val="24"/>
                <w:szCs w:val="24"/>
              </w:rPr>
              <w:t xml:space="preserve">TF14; </w:t>
            </w:r>
            <w:r w:rsidRPr="00B42177">
              <w:rPr>
                <w:rFonts w:ascii="Arial" w:hAnsi="Arial" w:cs="Arial"/>
                <w:i/>
                <w:sz w:val="24"/>
                <w:szCs w:val="24"/>
              </w:rPr>
              <w:t>GY08_2, HAI11</w:t>
            </w:r>
          </w:p>
        </w:tc>
        <w:tc>
          <w:tcPr>
            <w:tcW w:w="159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11/27</w:t>
            </w:r>
          </w:p>
        </w:tc>
      </w:tr>
      <w:tr w:rsidR="000D1238" w:rsidTr="000D1238">
        <w:tc>
          <w:tcPr>
            <w:tcW w:w="843" w:type="dxa"/>
          </w:tcPr>
          <w:p w:rsidR="000D1238" w:rsidRPr="000D1238" w:rsidRDefault="000D1238"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13</w:t>
            </w:r>
          </w:p>
        </w:tc>
        <w:tc>
          <w:tcPr>
            <w:tcW w:w="1137"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11/28</w:t>
            </w:r>
          </w:p>
        </w:tc>
        <w:tc>
          <w:tcPr>
            <w:tcW w:w="127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11/28</w:t>
            </w:r>
          </w:p>
        </w:tc>
        <w:tc>
          <w:tcPr>
            <w:tcW w:w="2319"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Structural equation modeling</w:t>
            </w:r>
          </w:p>
        </w:tc>
        <w:tc>
          <w:tcPr>
            <w:tcW w:w="2551" w:type="dxa"/>
          </w:tcPr>
          <w:p w:rsidR="000D1238" w:rsidRPr="00B42177" w:rsidRDefault="000D1238" w:rsidP="00AD5B6E">
            <w:pPr>
              <w:contextualSpacing/>
              <w:textAlignment w:val="baseline"/>
              <w:rPr>
                <w:rFonts w:ascii="Arial" w:eastAsia="Times New Roman" w:hAnsi="Arial" w:cs="Arial"/>
                <w:sz w:val="24"/>
                <w:szCs w:val="24"/>
              </w:rPr>
            </w:pPr>
            <w:r w:rsidRPr="00B42177">
              <w:rPr>
                <w:rFonts w:ascii="Arial" w:hAnsi="Arial" w:cs="Arial"/>
                <w:sz w:val="24"/>
                <w:szCs w:val="24"/>
              </w:rPr>
              <w:t>MEY14;</w:t>
            </w:r>
            <w:r w:rsidRPr="00B42177">
              <w:rPr>
                <w:rFonts w:ascii="Arial" w:hAnsi="Arial" w:cs="Arial"/>
                <w:i/>
                <w:sz w:val="24"/>
                <w:szCs w:val="24"/>
              </w:rPr>
              <w:t xml:space="preserve"> GY03</w:t>
            </w:r>
          </w:p>
        </w:tc>
        <w:tc>
          <w:tcPr>
            <w:tcW w:w="159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r>
      <w:tr w:rsidR="000D1238" w:rsidTr="000D1238">
        <w:tc>
          <w:tcPr>
            <w:tcW w:w="843" w:type="dxa"/>
          </w:tcPr>
          <w:p w:rsidR="000D1238" w:rsidRPr="000D1238" w:rsidRDefault="000D1238"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14</w:t>
            </w:r>
          </w:p>
        </w:tc>
        <w:tc>
          <w:tcPr>
            <w:tcW w:w="1137"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127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2319"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Advanced SEM, invariance, multi-group models</w:t>
            </w:r>
          </w:p>
        </w:tc>
        <w:tc>
          <w:tcPr>
            <w:tcW w:w="2551" w:type="dxa"/>
          </w:tcPr>
          <w:p w:rsidR="000D1238" w:rsidRPr="00B42177" w:rsidRDefault="000D1238" w:rsidP="00AD5B6E">
            <w:pPr>
              <w:contextualSpacing/>
              <w:textAlignment w:val="baseline"/>
              <w:rPr>
                <w:rFonts w:ascii="Arial" w:eastAsia="Times New Roman" w:hAnsi="Arial" w:cs="Arial"/>
                <w:sz w:val="24"/>
                <w:szCs w:val="24"/>
              </w:rPr>
            </w:pPr>
            <w:r w:rsidRPr="00B42177">
              <w:rPr>
                <w:rFonts w:ascii="Arial" w:hAnsi="Arial" w:cs="Arial"/>
                <w:sz w:val="24"/>
                <w:szCs w:val="24"/>
              </w:rPr>
              <w:t xml:space="preserve">MEY15; </w:t>
            </w:r>
            <w:r w:rsidRPr="00B42177">
              <w:rPr>
                <w:rFonts w:ascii="Arial" w:hAnsi="Arial" w:cs="Arial"/>
                <w:i/>
                <w:sz w:val="24"/>
                <w:szCs w:val="24"/>
              </w:rPr>
              <w:t>None recommended</w:t>
            </w:r>
          </w:p>
        </w:tc>
        <w:tc>
          <w:tcPr>
            <w:tcW w:w="1590"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12/5</w:t>
            </w:r>
          </w:p>
        </w:tc>
      </w:tr>
      <w:tr w:rsidR="000D1238" w:rsidTr="000D1238">
        <w:tc>
          <w:tcPr>
            <w:tcW w:w="843" w:type="dxa"/>
          </w:tcPr>
          <w:p w:rsidR="000D1238" w:rsidRPr="000D1238" w:rsidRDefault="000D1238" w:rsidP="000D1238">
            <w:pPr>
              <w:pStyle w:val="Heading3"/>
              <w:outlineLvl w:val="2"/>
              <w:rPr>
                <w:rFonts w:ascii="Arial" w:eastAsia="Times New Roman" w:hAnsi="Arial" w:cs="Arial"/>
                <w:sz w:val="24"/>
                <w:szCs w:val="24"/>
              </w:rPr>
            </w:pPr>
          </w:p>
        </w:tc>
        <w:tc>
          <w:tcPr>
            <w:tcW w:w="1137" w:type="dxa"/>
          </w:tcPr>
          <w:p w:rsidR="000D1238" w:rsidRDefault="000D1238" w:rsidP="00AD5B6E">
            <w:pPr>
              <w:contextualSpacing/>
              <w:textAlignment w:val="baseline"/>
              <w:rPr>
                <w:rFonts w:ascii="Arial" w:eastAsia="Times New Roman" w:hAnsi="Arial" w:cs="Arial"/>
                <w:sz w:val="24"/>
                <w:szCs w:val="24"/>
              </w:rPr>
            </w:pPr>
          </w:p>
        </w:tc>
        <w:tc>
          <w:tcPr>
            <w:tcW w:w="1270" w:type="dxa"/>
          </w:tcPr>
          <w:p w:rsidR="000D1238" w:rsidRDefault="000D1238" w:rsidP="00AD5B6E">
            <w:pPr>
              <w:contextualSpacing/>
              <w:textAlignment w:val="baseline"/>
              <w:rPr>
                <w:rFonts w:ascii="Arial" w:eastAsia="Times New Roman" w:hAnsi="Arial" w:cs="Arial"/>
                <w:sz w:val="24"/>
                <w:szCs w:val="24"/>
              </w:rPr>
            </w:pPr>
          </w:p>
        </w:tc>
        <w:tc>
          <w:tcPr>
            <w:tcW w:w="2319" w:type="dxa"/>
          </w:tcPr>
          <w:p w:rsidR="000D1238" w:rsidRPr="00E65148" w:rsidRDefault="000D1238" w:rsidP="00AD5B6E">
            <w:pPr>
              <w:contextualSpacing/>
              <w:textAlignment w:val="baseline"/>
              <w:rPr>
                <w:rFonts w:ascii="Arial" w:eastAsia="Times New Roman" w:hAnsi="Arial" w:cs="Arial"/>
                <w:sz w:val="24"/>
                <w:szCs w:val="24"/>
              </w:rPr>
            </w:pPr>
            <w:r>
              <w:rPr>
                <w:rFonts w:ascii="Arial" w:eastAsia="Times New Roman" w:hAnsi="Arial" w:cs="Arial"/>
                <w:sz w:val="24"/>
                <w:szCs w:val="24"/>
              </w:rPr>
              <w:t>Final exam is Thurs 12/13 from 10:00 am to 12:00 pm, online in Canvas</w:t>
            </w:r>
          </w:p>
        </w:tc>
        <w:tc>
          <w:tcPr>
            <w:tcW w:w="2551" w:type="dxa"/>
          </w:tcPr>
          <w:p w:rsidR="000D1238" w:rsidRPr="00B42177" w:rsidRDefault="000D1238" w:rsidP="00AD5B6E">
            <w:pPr>
              <w:contextualSpacing/>
              <w:textAlignment w:val="baseline"/>
              <w:rPr>
                <w:rFonts w:ascii="Arial" w:eastAsia="Times New Roman" w:hAnsi="Arial" w:cs="Arial"/>
                <w:sz w:val="24"/>
                <w:szCs w:val="24"/>
              </w:rPr>
            </w:pPr>
          </w:p>
        </w:tc>
        <w:tc>
          <w:tcPr>
            <w:tcW w:w="1590" w:type="dxa"/>
          </w:tcPr>
          <w:p w:rsidR="000D1238" w:rsidRPr="00E65148" w:rsidRDefault="000D1238" w:rsidP="00AD5B6E">
            <w:pPr>
              <w:contextualSpacing/>
              <w:textAlignment w:val="baseline"/>
              <w:rPr>
                <w:rFonts w:ascii="Arial" w:eastAsia="Times New Roman" w:hAnsi="Arial" w:cs="Arial"/>
                <w:sz w:val="24"/>
                <w:szCs w:val="24"/>
              </w:rPr>
            </w:pPr>
          </w:p>
        </w:tc>
      </w:tr>
    </w:tbl>
    <w:p w:rsidR="000D1238" w:rsidRDefault="000D1238" w:rsidP="00381607">
      <w:pPr>
        <w:spacing w:after="0" w:line="240" w:lineRule="auto"/>
        <w:contextualSpacing/>
      </w:pPr>
    </w:p>
    <w:p w:rsidR="00495BD9" w:rsidRPr="000D1238" w:rsidRDefault="00B35061" w:rsidP="00381607">
      <w:pPr>
        <w:pStyle w:val="Heading3"/>
        <w:spacing w:before="0" w:line="240" w:lineRule="auto"/>
        <w:contextualSpacing/>
        <w:jc w:val="center"/>
        <w:rPr>
          <w:rFonts w:ascii="Arial" w:eastAsiaTheme="minorEastAsia" w:hAnsi="Arial" w:cs="Arial"/>
          <w:sz w:val="24"/>
          <w:szCs w:val="24"/>
        </w:rPr>
      </w:pPr>
      <w:r w:rsidRPr="000D1238">
        <w:rPr>
          <w:rFonts w:ascii="Arial" w:eastAsia="Times New Roman" w:hAnsi="Arial" w:cs="Arial"/>
          <w:sz w:val="24"/>
          <w:szCs w:val="24"/>
        </w:rPr>
        <w:t>Caveat:</w:t>
      </w:r>
    </w:p>
    <w:p w:rsidR="00495BD9" w:rsidRPr="000D1238" w:rsidRDefault="00B35061" w:rsidP="00381607">
      <w:pPr>
        <w:shd w:val="clear" w:color="auto" w:fill="FFFFFF"/>
        <w:spacing w:after="0" w:line="240" w:lineRule="auto"/>
        <w:contextualSpacing/>
        <w:textAlignment w:val="baseline"/>
        <w:rPr>
          <w:rFonts w:ascii="Arial" w:eastAsia="Times New Roman" w:hAnsi="Arial" w:cs="Arial"/>
          <w:sz w:val="24"/>
          <w:szCs w:val="24"/>
        </w:rPr>
      </w:pPr>
      <w:r w:rsidRPr="000D1238">
        <w:rPr>
          <w:rFonts w:ascii="Arial" w:eastAsia="Times New Roman" w:hAnsi="Arial" w:cs="Arial"/>
          <w:sz w:val="24"/>
          <w:szCs w:val="24"/>
        </w:rPr>
        <w:t xml:space="preserve">The above schedule and procedures in this course are subject to change in the event of extenuating circumstances.  Any changes </w:t>
      </w:r>
      <w:proofErr w:type="gramStart"/>
      <w:r w:rsidRPr="000D1238">
        <w:rPr>
          <w:rFonts w:ascii="Arial" w:eastAsia="Times New Roman" w:hAnsi="Arial" w:cs="Arial"/>
          <w:sz w:val="24"/>
          <w:szCs w:val="24"/>
        </w:rPr>
        <w:t>will be announced</w:t>
      </w:r>
      <w:proofErr w:type="gramEnd"/>
      <w:r w:rsidRPr="000D1238">
        <w:rPr>
          <w:rFonts w:ascii="Arial" w:eastAsia="Times New Roman" w:hAnsi="Arial" w:cs="Arial"/>
          <w:sz w:val="24"/>
          <w:szCs w:val="24"/>
        </w:rPr>
        <w:t xml:space="preserve"> in class, and the student is personally responsible for obtaining updated information regarding those changes.</w:t>
      </w:r>
    </w:p>
    <w:p w:rsidR="00795F76" w:rsidRPr="000D1238" w:rsidRDefault="00795F76" w:rsidP="00381607">
      <w:pPr>
        <w:shd w:val="clear" w:color="auto" w:fill="FFFFFF"/>
        <w:spacing w:after="0" w:line="240" w:lineRule="auto"/>
        <w:contextualSpacing/>
        <w:textAlignment w:val="baseline"/>
        <w:rPr>
          <w:rFonts w:ascii="Arial" w:eastAsia="Times New Roman" w:hAnsi="Arial" w:cs="Arial"/>
          <w:sz w:val="24"/>
          <w:szCs w:val="24"/>
        </w:rPr>
      </w:pPr>
    </w:p>
    <w:p w:rsidR="00495BD9" w:rsidRPr="000D1238" w:rsidRDefault="00EF02CC" w:rsidP="00381607">
      <w:pPr>
        <w:pStyle w:val="Heading3"/>
        <w:spacing w:before="0" w:line="240" w:lineRule="auto"/>
        <w:contextualSpacing/>
        <w:rPr>
          <w:rFonts w:ascii="Arial" w:hAnsi="Arial" w:cs="Arial"/>
          <w:sz w:val="24"/>
          <w:szCs w:val="24"/>
        </w:rPr>
      </w:pPr>
      <w:r w:rsidRPr="000D1238">
        <w:rPr>
          <w:rFonts w:ascii="Arial" w:hAnsi="Arial" w:cs="Arial"/>
          <w:sz w:val="24"/>
          <w:szCs w:val="24"/>
        </w:rPr>
        <w:t>Course Materials</w:t>
      </w:r>
      <w:r w:rsidR="00F43BB4" w:rsidRPr="000D1238">
        <w:rPr>
          <w:rFonts w:ascii="Arial" w:hAnsi="Arial" w:cs="Arial"/>
          <w:sz w:val="24"/>
          <w:szCs w:val="24"/>
        </w:rPr>
        <w:t xml:space="preserve"> and Technology</w:t>
      </w:r>
    </w:p>
    <w:p w:rsidR="00795F76" w:rsidRPr="00795F76" w:rsidRDefault="00795F76" w:rsidP="00381607">
      <w:pPr>
        <w:spacing w:after="0" w:line="240" w:lineRule="auto"/>
        <w:contextualSpacing/>
        <w:rPr>
          <w:rFonts w:ascii="Arial" w:hAnsi="Arial" w:cs="Arial"/>
          <w:sz w:val="24"/>
          <w:szCs w:val="24"/>
        </w:rPr>
      </w:pPr>
    </w:p>
    <w:p w:rsidR="00795F76" w:rsidRPr="00795F76" w:rsidRDefault="00795F76" w:rsidP="00381607">
      <w:pPr>
        <w:spacing w:after="0" w:line="240" w:lineRule="auto"/>
        <w:contextualSpacing/>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795F76" w:rsidRPr="00795F76" w:rsidRDefault="00795F76" w:rsidP="00381607">
      <w:pPr>
        <w:spacing w:after="0" w:line="240" w:lineRule="auto"/>
        <w:contextualSpacing/>
        <w:rPr>
          <w:rFonts w:ascii="Arial" w:hAnsi="Arial" w:cs="Arial"/>
          <w:sz w:val="24"/>
          <w:szCs w:val="24"/>
        </w:rPr>
      </w:pPr>
    </w:p>
    <w:p w:rsidR="00C31A39" w:rsidRDefault="00B46936" w:rsidP="00381607">
      <w:pPr>
        <w:pStyle w:val="Heading2"/>
        <w:spacing w:before="0" w:line="240" w:lineRule="auto"/>
        <w:contextualSpacing/>
        <w:rPr>
          <w:rFonts w:ascii="Arial" w:eastAsia="Times New Roman" w:hAnsi="Arial" w:cs="Arial"/>
          <w:b w:val="0"/>
          <w:sz w:val="24"/>
          <w:szCs w:val="24"/>
        </w:rPr>
      </w:pPr>
      <w:r w:rsidRPr="00C31A39">
        <w:rPr>
          <w:rFonts w:ascii="Arial" w:hAnsi="Arial" w:cs="Arial"/>
          <w:b w:val="0"/>
          <w:sz w:val="24"/>
          <w:szCs w:val="24"/>
        </w:rPr>
        <w:t>Readings for this include traditional textbook/didactic readings, explaining the assumptions, computation, and practical interpretation of particular procedures.  Some readings will be presented via the course textbook, and some will come from supplemental readings (to be provided at the course website).</w:t>
      </w:r>
      <w:r w:rsidRPr="00B46936">
        <w:rPr>
          <w:rFonts w:ascii="Arial" w:hAnsi="Arial" w:cs="Arial"/>
          <w:sz w:val="24"/>
          <w:szCs w:val="24"/>
        </w:rPr>
        <w:t xml:space="preserve">  </w:t>
      </w:r>
      <w:r w:rsidR="00C31A39">
        <w:rPr>
          <w:rFonts w:ascii="Arial" w:eastAsia="Times New Roman" w:hAnsi="Arial" w:cs="Arial"/>
          <w:b w:val="0"/>
          <w:sz w:val="24"/>
          <w:szCs w:val="24"/>
        </w:rPr>
        <w:t xml:space="preserve">Complete references for the reading materials </w:t>
      </w:r>
      <w:proofErr w:type="gramStart"/>
      <w:r w:rsidR="00C31A39">
        <w:rPr>
          <w:rFonts w:ascii="Arial" w:eastAsia="Times New Roman" w:hAnsi="Arial" w:cs="Arial"/>
          <w:b w:val="0"/>
          <w:sz w:val="24"/>
          <w:szCs w:val="24"/>
        </w:rPr>
        <w:t>may be found</w:t>
      </w:r>
      <w:proofErr w:type="gramEnd"/>
      <w:r w:rsidR="00C31A39">
        <w:rPr>
          <w:rFonts w:ascii="Arial" w:eastAsia="Times New Roman" w:hAnsi="Arial" w:cs="Arial"/>
          <w:b w:val="0"/>
          <w:sz w:val="24"/>
          <w:szCs w:val="24"/>
        </w:rPr>
        <w:t xml:space="preserve"> at </w:t>
      </w:r>
      <w:hyperlink r:id="rId14" w:history="1">
        <w:r w:rsidR="00C31A39" w:rsidRPr="00E932D9">
          <w:rPr>
            <w:rStyle w:val="Hyperlink"/>
            <w:rFonts w:ascii="Arial" w:eastAsia="Times New Roman" w:hAnsi="Arial" w:cs="Arial"/>
            <w:b w:val="0"/>
            <w:sz w:val="24"/>
            <w:szCs w:val="24"/>
          </w:rPr>
          <w:t>http://phhp-marsiske.sites.medinfo.ufl.edu/for-students/classes/references-for-clp-6527652865297525-readings/</w:t>
        </w:r>
      </w:hyperlink>
      <w:r w:rsidR="00C31A39">
        <w:rPr>
          <w:rFonts w:ascii="Arial" w:eastAsia="Times New Roman" w:hAnsi="Arial" w:cs="Arial"/>
          <w:b w:val="0"/>
          <w:sz w:val="24"/>
          <w:szCs w:val="24"/>
        </w:rPr>
        <w:t xml:space="preserve"> .</w:t>
      </w:r>
    </w:p>
    <w:p w:rsidR="00B46936" w:rsidRPr="00B46936" w:rsidRDefault="00B46936" w:rsidP="00381607">
      <w:pPr>
        <w:spacing w:after="0" w:line="240" w:lineRule="auto"/>
        <w:contextualSpacing/>
        <w:rPr>
          <w:rFonts w:ascii="Arial" w:hAnsi="Arial" w:cs="Arial"/>
          <w:sz w:val="24"/>
          <w:szCs w:val="24"/>
        </w:rPr>
      </w:pPr>
    </w:p>
    <w:p w:rsidR="00B46936" w:rsidRDefault="00B46936" w:rsidP="00381607">
      <w:pPr>
        <w:spacing w:after="0" w:line="240" w:lineRule="auto"/>
        <w:contextualSpacing/>
        <w:rPr>
          <w:rFonts w:ascii="Arial" w:hAnsi="Arial" w:cs="Arial"/>
          <w:sz w:val="24"/>
          <w:szCs w:val="24"/>
          <w:u w:val="single"/>
        </w:rPr>
      </w:pPr>
      <w:r w:rsidRPr="00B46936">
        <w:rPr>
          <w:rFonts w:ascii="Arial" w:hAnsi="Arial" w:cs="Arial"/>
          <w:sz w:val="24"/>
          <w:szCs w:val="24"/>
          <w:u w:val="single"/>
        </w:rPr>
        <w:t>Required text</w:t>
      </w:r>
    </w:p>
    <w:p w:rsidR="00381607" w:rsidRPr="00B46936" w:rsidRDefault="00381607" w:rsidP="00381607">
      <w:pPr>
        <w:spacing w:after="0" w:line="240" w:lineRule="auto"/>
        <w:contextualSpacing/>
        <w:rPr>
          <w:rFonts w:ascii="Arial" w:hAnsi="Arial" w:cs="Arial"/>
          <w:sz w:val="24"/>
          <w:szCs w:val="24"/>
          <w:u w:val="single"/>
        </w:rPr>
      </w:pPr>
    </w:p>
    <w:p w:rsidR="00B46936" w:rsidRPr="00B46936" w:rsidRDefault="00B46936" w:rsidP="00381607">
      <w:pPr>
        <w:spacing w:after="0" w:line="240" w:lineRule="auto"/>
        <w:contextualSpacing/>
        <w:rPr>
          <w:rFonts w:ascii="Arial" w:hAnsi="Arial" w:cs="Arial"/>
          <w:sz w:val="24"/>
          <w:szCs w:val="24"/>
          <w:u w:val="single"/>
        </w:rPr>
      </w:pPr>
      <w:r w:rsidRPr="00B46936">
        <w:rPr>
          <w:rFonts w:ascii="Arial" w:hAnsi="Arial" w:cs="Arial"/>
          <w:b/>
          <w:bCs/>
          <w:sz w:val="24"/>
          <w:szCs w:val="24"/>
        </w:rPr>
        <w:t xml:space="preserve">(TF) </w:t>
      </w:r>
      <w:r w:rsidRPr="00B46936">
        <w:rPr>
          <w:rFonts w:ascii="Arial" w:hAnsi="Arial" w:cs="Arial"/>
          <w:sz w:val="24"/>
          <w:szCs w:val="24"/>
        </w:rPr>
        <w:t xml:space="preserve">Tabachnick, B. G., &amp; Fidell, L. S. (2013).  </w:t>
      </w:r>
      <w:r w:rsidRPr="00B46936">
        <w:rPr>
          <w:rFonts w:ascii="Arial" w:hAnsi="Arial" w:cs="Arial"/>
          <w:i/>
          <w:iCs/>
          <w:sz w:val="24"/>
          <w:szCs w:val="24"/>
        </w:rPr>
        <w:t>Using multivariate statistics</w:t>
      </w:r>
      <w:r w:rsidRPr="00B46936">
        <w:rPr>
          <w:rFonts w:ascii="Arial" w:hAnsi="Arial" w:cs="Arial"/>
          <w:sz w:val="24"/>
          <w:szCs w:val="24"/>
        </w:rPr>
        <w:t xml:space="preserve"> (6th. Ed.).  Boston, MA: Pearson. ISBN-10: 0205849571 ISBN-13:  9780205849574. </w:t>
      </w:r>
    </w:p>
    <w:p w:rsidR="00B46936" w:rsidRPr="00B46936" w:rsidRDefault="00B46936" w:rsidP="00381607">
      <w:pPr>
        <w:spacing w:after="0" w:line="240" w:lineRule="auto"/>
        <w:contextualSpacing/>
        <w:rPr>
          <w:rFonts w:ascii="Arial" w:hAnsi="Arial" w:cs="Arial"/>
          <w:sz w:val="24"/>
          <w:szCs w:val="24"/>
          <w:u w:val="single"/>
        </w:rPr>
      </w:pPr>
      <w:r w:rsidRPr="00B46936">
        <w:rPr>
          <w:rFonts w:ascii="Arial" w:hAnsi="Arial" w:cs="Arial"/>
          <w:sz w:val="24"/>
          <w:szCs w:val="24"/>
          <w:u w:val="single"/>
        </w:rPr>
        <w:t>Recommended backgrounders/procedurals/extra reading</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(AC)</w:t>
      </w:r>
      <w:r w:rsidRPr="00B46936">
        <w:rPr>
          <w:rFonts w:ascii="Arial" w:hAnsi="Arial" w:cs="Arial"/>
          <w:sz w:val="24"/>
          <w:szCs w:val="24"/>
        </w:rPr>
        <w:t xml:space="preserve"> Afifi, A. A., &amp; Clark, V. (1996).  </w:t>
      </w:r>
      <w:r w:rsidRPr="00B46936">
        <w:rPr>
          <w:rFonts w:ascii="Arial" w:hAnsi="Arial" w:cs="Arial"/>
          <w:i/>
          <w:iCs/>
          <w:sz w:val="24"/>
          <w:szCs w:val="24"/>
        </w:rPr>
        <w:t>Computer-aided multivariate analysis</w:t>
      </w:r>
      <w:r w:rsidRPr="00B46936">
        <w:rPr>
          <w:rFonts w:ascii="Arial" w:hAnsi="Arial" w:cs="Arial"/>
          <w:sz w:val="24"/>
          <w:szCs w:val="24"/>
        </w:rPr>
        <w:t xml:space="preserve"> (3</w:t>
      </w:r>
      <w:r w:rsidRPr="00B46936">
        <w:rPr>
          <w:rFonts w:ascii="Arial" w:hAnsi="Arial" w:cs="Arial"/>
          <w:sz w:val="24"/>
          <w:szCs w:val="24"/>
          <w:vertAlign w:val="superscript"/>
        </w:rPr>
        <w:t>rd</w:t>
      </w:r>
      <w:r w:rsidRPr="00B46936">
        <w:rPr>
          <w:rFonts w:ascii="Arial" w:hAnsi="Arial" w:cs="Arial"/>
          <w:sz w:val="24"/>
          <w:szCs w:val="24"/>
        </w:rPr>
        <w:t xml:space="preserve"> Ed.).  </w:t>
      </w:r>
      <w:smartTag w:uri="urn:schemas-microsoft-com:office:smarttags" w:element="State">
        <w:smartTag w:uri="urn:schemas-microsoft-com:office:smarttags" w:element="place">
          <w:r w:rsidRPr="00B46936">
            <w:rPr>
              <w:rFonts w:ascii="Arial" w:hAnsi="Arial" w:cs="Arial"/>
              <w:sz w:val="24"/>
              <w:szCs w:val="24"/>
            </w:rPr>
            <w:t>New York</w:t>
          </w:r>
        </w:smartTag>
      </w:smartTag>
      <w:r w:rsidRPr="00B46936">
        <w:rPr>
          <w:rFonts w:ascii="Arial" w:hAnsi="Arial" w:cs="Arial"/>
          <w:sz w:val="24"/>
          <w:szCs w:val="24"/>
        </w:rPr>
        <w:t>:  Chapman and Hall.</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(AF)</w:t>
      </w:r>
      <w:r w:rsidRPr="00B46936">
        <w:rPr>
          <w:rFonts w:ascii="Arial" w:hAnsi="Arial" w:cs="Arial"/>
          <w:sz w:val="24"/>
          <w:szCs w:val="24"/>
        </w:rPr>
        <w:t xml:space="preserve"> Field, A. (2005). </w:t>
      </w:r>
      <w:r w:rsidRPr="00B46936">
        <w:rPr>
          <w:rFonts w:ascii="Arial" w:hAnsi="Arial" w:cs="Arial"/>
          <w:i/>
          <w:iCs/>
          <w:sz w:val="24"/>
          <w:szCs w:val="24"/>
        </w:rPr>
        <w:t>Discovering statistics using SPSS</w:t>
      </w:r>
      <w:r w:rsidRPr="00B46936">
        <w:rPr>
          <w:rFonts w:ascii="Arial" w:hAnsi="Arial" w:cs="Arial"/>
          <w:sz w:val="24"/>
          <w:szCs w:val="24"/>
        </w:rPr>
        <w:t xml:space="preserve"> (2nd Ed.).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(GOR)</w:t>
      </w:r>
      <w:r w:rsidRPr="00B46936">
        <w:rPr>
          <w:rFonts w:ascii="Arial" w:hAnsi="Arial" w:cs="Arial"/>
          <w:sz w:val="24"/>
          <w:szCs w:val="24"/>
        </w:rPr>
        <w:t xml:space="preserve"> Gorsuch, R. L.</w:t>
      </w:r>
      <w:r w:rsidRPr="00B46936">
        <w:rPr>
          <w:rFonts w:ascii="Arial" w:hAnsi="Arial" w:cs="Arial"/>
          <w:b/>
          <w:bCs/>
          <w:i/>
          <w:iCs/>
          <w:sz w:val="24"/>
          <w:szCs w:val="24"/>
        </w:rPr>
        <w:t xml:space="preserve"> </w:t>
      </w:r>
      <w:r w:rsidRPr="00B46936">
        <w:rPr>
          <w:rFonts w:ascii="Arial" w:hAnsi="Arial" w:cs="Arial"/>
          <w:sz w:val="24"/>
          <w:szCs w:val="24"/>
        </w:rPr>
        <w:t xml:space="preserve">(1983).  </w:t>
      </w:r>
      <w:r w:rsidRPr="00B46936">
        <w:rPr>
          <w:rFonts w:ascii="Arial" w:hAnsi="Arial" w:cs="Arial"/>
          <w:i/>
          <w:iCs/>
          <w:sz w:val="24"/>
          <w:szCs w:val="24"/>
        </w:rPr>
        <w:t>Factor analysis (2</w:t>
      </w:r>
      <w:r w:rsidRPr="00B46936">
        <w:rPr>
          <w:rFonts w:ascii="Arial" w:hAnsi="Arial" w:cs="Arial"/>
          <w:i/>
          <w:iCs/>
          <w:sz w:val="24"/>
          <w:szCs w:val="24"/>
          <w:vertAlign w:val="superscript"/>
        </w:rPr>
        <w:t>nd</w:t>
      </w:r>
      <w:r w:rsidRPr="00B46936">
        <w:rPr>
          <w:rFonts w:ascii="Arial" w:hAnsi="Arial" w:cs="Arial"/>
          <w:i/>
          <w:iCs/>
          <w:sz w:val="24"/>
          <w:szCs w:val="24"/>
        </w:rPr>
        <w:t xml:space="preserve"> Ed.)</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Hillsdale</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City">
        <w:smartTag w:uri="urn:schemas-microsoft-com:office:smarttags" w:element="place">
          <w:r w:rsidRPr="00B46936">
            <w:rPr>
              <w:rFonts w:ascii="Arial" w:hAnsi="Arial" w:cs="Arial"/>
              <w:sz w:val="24"/>
              <w:szCs w:val="24"/>
            </w:rPr>
            <w:t>Lawrence</w:t>
          </w:r>
        </w:smartTag>
      </w:smartTag>
      <w:r w:rsidRPr="00B46936">
        <w:rPr>
          <w:rFonts w:ascii="Arial" w:hAnsi="Arial" w:cs="Arial"/>
          <w:sz w:val="24"/>
          <w:szCs w:val="24"/>
        </w:rPr>
        <w:t xml:space="preserve"> Erlbaum Associates.</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(GY)</w:t>
      </w:r>
      <w:r w:rsidRPr="00B46936">
        <w:rPr>
          <w:rFonts w:ascii="Arial" w:hAnsi="Arial" w:cs="Arial"/>
          <w:sz w:val="24"/>
          <w:szCs w:val="24"/>
        </w:rPr>
        <w:t xml:space="preserve"> Grimm, L. G., &amp; Yarnold, P. R. (Eds.).  (1995).  </w:t>
      </w:r>
      <w:r w:rsidRPr="00B46936">
        <w:rPr>
          <w:rFonts w:ascii="Arial" w:hAnsi="Arial" w:cs="Arial"/>
          <w:i/>
          <w:iCs/>
          <w:sz w:val="24"/>
          <w:szCs w:val="24"/>
        </w:rPr>
        <w:t>Reading and understanding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(GY_2)</w:t>
      </w:r>
      <w:r w:rsidRPr="00B46936">
        <w:rPr>
          <w:rFonts w:ascii="Arial" w:hAnsi="Arial" w:cs="Arial"/>
          <w:sz w:val="24"/>
          <w:szCs w:val="24"/>
        </w:rPr>
        <w:t xml:space="preserve"> Grimm, L. G., &amp; Yarnold, P. R. (Eds.).  (2000).  </w:t>
      </w:r>
      <w:r w:rsidRPr="00B46936">
        <w:rPr>
          <w:rFonts w:ascii="Arial" w:hAnsi="Arial" w:cs="Arial"/>
          <w:i/>
          <w:iCs/>
          <w:sz w:val="24"/>
          <w:szCs w:val="24"/>
        </w:rPr>
        <w:t>Reading and understanding more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(HAI)</w:t>
      </w:r>
      <w:r w:rsidRPr="00B46936">
        <w:rPr>
          <w:rFonts w:ascii="Arial" w:hAnsi="Arial" w:cs="Arial"/>
          <w:sz w:val="24"/>
          <w:szCs w:val="24"/>
        </w:rPr>
        <w:t xml:space="preserve"> Hair, J. E., Anderson, R. E., Tatham, R. L., &amp; Black, W. C. (1998).  </w:t>
      </w:r>
      <w:r w:rsidRPr="00B46936">
        <w:rPr>
          <w:rFonts w:ascii="Arial" w:hAnsi="Arial" w:cs="Arial"/>
          <w:i/>
          <w:iCs/>
          <w:sz w:val="24"/>
          <w:szCs w:val="24"/>
        </w:rPr>
        <w:t>Multivariate Data Analysis</w:t>
      </w:r>
      <w:r w:rsidRPr="00B46936">
        <w:rPr>
          <w:rFonts w:ascii="Arial" w:hAnsi="Arial" w:cs="Arial"/>
          <w:sz w:val="24"/>
          <w:szCs w:val="24"/>
        </w:rPr>
        <w:t xml:space="preserve"> (5th. Ed.).  </w:t>
      </w:r>
      <w:smartTag w:uri="urn:schemas-microsoft-com:office:smarttags" w:element="place">
        <w:smartTag w:uri="urn:schemas-microsoft-com:office:smarttags" w:element="City">
          <w:r w:rsidRPr="00B46936">
            <w:rPr>
              <w:rFonts w:ascii="Arial" w:hAnsi="Arial" w:cs="Arial"/>
              <w:sz w:val="24"/>
              <w:szCs w:val="24"/>
            </w:rPr>
            <w:t>Upper Saddle River</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smartTag>
      <w:r w:rsidRPr="00B46936">
        <w:rPr>
          <w:rFonts w:ascii="Arial" w:hAnsi="Arial" w:cs="Arial"/>
          <w:sz w:val="24"/>
          <w:szCs w:val="24"/>
        </w:rPr>
        <w:t>:  Prentice Hall.</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(MEY)</w:t>
      </w:r>
      <w:r w:rsidRPr="00B46936">
        <w:rPr>
          <w:rFonts w:ascii="Arial" w:hAnsi="Arial" w:cs="Arial"/>
          <w:sz w:val="24"/>
          <w:szCs w:val="24"/>
        </w:rPr>
        <w:t xml:space="preserve"> Meyers, L. W., Gamst, G., &amp; Guarino, A. J. (2006).  </w:t>
      </w:r>
      <w:r w:rsidRPr="00B46936">
        <w:rPr>
          <w:rFonts w:ascii="Arial" w:hAnsi="Arial" w:cs="Arial"/>
          <w:i/>
          <w:iCs/>
          <w:sz w:val="24"/>
          <w:szCs w:val="24"/>
        </w:rPr>
        <w:t>Applied Multivariate Research: Design and Interpretation.</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(HOX)</w:t>
      </w:r>
      <w:r w:rsidRPr="00B46936">
        <w:rPr>
          <w:rFonts w:ascii="Arial" w:hAnsi="Arial" w:cs="Arial"/>
          <w:sz w:val="24"/>
          <w:szCs w:val="24"/>
        </w:rPr>
        <w:t xml:space="preserve"> Hox, J.  (2002).  </w:t>
      </w:r>
      <w:r w:rsidRPr="00B46936">
        <w:rPr>
          <w:rFonts w:ascii="Arial" w:hAnsi="Arial" w:cs="Arial"/>
          <w:i/>
          <w:iCs/>
          <w:sz w:val="24"/>
          <w:szCs w:val="24"/>
        </w:rPr>
        <w:t>Multilevel Analysis</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Mahwah</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Lawrence</w:t>
          </w:r>
        </w:smartTag>
      </w:smartTag>
      <w:r w:rsidRPr="00B46936">
        <w:rPr>
          <w:rFonts w:ascii="Arial" w:hAnsi="Arial" w:cs="Arial"/>
          <w:sz w:val="24"/>
          <w:szCs w:val="24"/>
        </w:rPr>
        <w:t xml:space="preserve"> Erlbaum Associates.</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lang w:val="de-DE"/>
        </w:rPr>
        <w:t>(KREF)</w:t>
      </w:r>
      <w:r w:rsidRPr="00B46936">
        <w:rPr>
          <w:rFonts w:ascii="Arial" w:hAnsi="Arial" w:cs="Arial"/>
          <w:sz w:val="24"/>
          <w:szCs w:val="24"/>
          <w:lang w:val="de-DE"/>
        </w:rPr>
        <w:t xml:space="preserve"> Kreft, I., &amp; De Leeuw, J. (1998)</w:t>
      </w:r>
      <w:r w:rsidRPr="00B46936">
        <w:rPr>
          <w:rFonts w:ascii="Arial" w:hAnsi="Arial" w:cs="Arial"/>
          <w:i/>
          <w:iCs/>
          <w:sz w:val="24"/>
          <w:szCs w:val="24"/>
          <w:lang w:val="de-DE"/>
        </w:rPr>
        <w:t xml:space="preserve">.  </w:t>
      </w:r>
      <w:r w:rsidRPr="00B46936">
        <w:rPr>
          <w:rFonts w:ascii="Arial" w:hAnsi="Arial" w:cs="Arial"/>
          <w:i/>
          <w:iCs/>
          <w:sz w:val="24"/>
          <w:szCs w:val="24"/>
        </w:rPr>
        <w:t>Introducing 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(LUKE)</w:t>
      </w:r>
      <w:r w:rsidRPr="00B46936">
        <w:rPr>
          <w:rFonts w:ascii="Arial" w:hAnsi="Arial" w:cs="Arial"/>
          <w:sz w:val="24"/>
          <w:szCs w:val="24"/>
        </w:rPr>
        <w:t xml:space="preserve"> Luke, D. A. (2004).  </w:t>
      </w:r>
      <w:r w:rsidRPr="00B46936">
        <w:rPr>
          <w:rFonts w:ascii="Arial" w:hAnsi="Arial" w:cs="Arial"/>
          <w:i/>
          <w:iCs/>
          <w:sz w:val="24"/>
          <w:szCs w:val="24"/>
        </w:rPr>
        <w:t>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sz w:val="24"/>
          <w:szCs w:val="24"/>
        </w:rPr>
        <w:t>(SING)</w:t>
      </w:r>
      <w:r w:rsidRPr="00B46936">
        <w:rPr>
          <w:rFonts w:ascii="Arial" w:hAnsi="Arial" w:cs="Arial"/>
          <w:sz w:val="24"/>
          <w:szCs w:val="24"/>
        </w:rPr>
        <w:t xml:space="preserve"> Singer, J. D., &amp; Willett, J.B. (2003).  Applied Longitudinal Data Analysis: Modeling Change and Event Occurrence.  </w:t>
      </w:r>
      <w:smartTag w:uri="urn:schemas-microsoft-com:office:smarttags" w:element="City">
        <w:r w:rsidRPr="00B46936">
          <w:rPr>
            <w:rFonts w:ascii="Arial" w:hAnsi="Arial" w:cs="Arial"/>
            <w:sz w:val="24"/>
            <w:szCs w:val="24"/>
          </w:rPr>
          <w:t>London</w:t>
        </w:r>
      </w:smartTag>
      <w:r w:rsidRPr="00B46936">
        <w:rPr>
          <w:rFonts w:ascii="Arial" w:hAnsi="Arial" w:cs="Arial"/>
          <w:sz w:val="24"/>
          <w:szCs w:val="24"/>
        </w:rPr>
        <w:t xml:space="preserve">: </w:t>
      </w:r>
      <w:smartTag w:uri="urn:schemas-microsoft-com:office:smarttags" w:element="place">
        <w:smartTag w:uri="urn:schemas-microsoft-com:office:smarttags" w:element="PlaceName">
          <w:r w:rsidRPr="00B46936">
            <w:rPr>
              <w:rFonts w:ascii="Arial" w:hAnsi="Arial" w:cs="Arial"/>
              <w:sz w:val="24"/>
              <w:szCs w:val="24"/>
            </w:rPr>
            <w:t>Oxford</w:t>
          </w:r>
        </w:smartTag>
        <w:r w:rsidRPr="00B46936">
          <w:rPr>
            <w:rFonts w:ascii="Arial" w:hAnsi="Arial" w:cs="Arial"/>
            <w:sz w:val="24"/>
            <w:szCs w:val="24"/>
          </w:rPr>
          <w:t xml:space="preserve"> </w:t>
        </w:r>
        <w:smartTag w:uri="urn:schemas-microsoft-com:office:smarttags" w:element="PlaceType">
          <w:r w:rsidRPr="00B46936">
            <w:rPr>
              <w:rFonts w:ascii="Arial" w:hAnsi="Arial" w:cs="Arial"/>
              <w:sz w:val="24"/>
              <w:szCs w:val="24"/>
            </w:rPr>
            <w:t>University</w:t>
          </w:r>
        </w:smartTag>
      </w:smartTag>
      <w:r w:rsidRPr="00B46936">
        <w:rPr>
          <w:rFonts w:ascii="Arial" w:hAnsi="Arial" w:cs="Arial"/>
          <w:sz w:val="24"/>
          <w:szCs w:val="24"/>
        </w:rPr>
        <w:t xml:space="preserve"> Press.</w:t>
      </w:r>
    </w:p>
    <w:p w:rsidR="00795F76" w:rsidRDefault="00795F76" w:rsidP="00381607">
      <w:pPr>
        <w:spacing w:after="0" w:line="240" w:lineRule="auto"/>
        <w:contextualSpacing/>
        <w:rPr>
          <w:rFonts w:ascii="Arial" w:hAnsi="Arial" w:cs="Arial"/>
          <w:b/>
          <w:bCs/>
          <w:sz w:val="24"/>
          <w:szCs w:val="24"/>
          <w:u w:val="single"/>
        </w:rPr>
      </w:pPr>
    </w:p>
    <w:p w:rsidR="00AD5B6E" w:rsidRDefault="00AD5B6E" w:rsidP="00381607">
      <w:pPr>
        <w:pStyle w:val="Heading3"/>
        <w:spacing w:before="0" w:line="240" w:lineRule="auto"/>
        <w:contextualSpacing/>
        <w:rPr>
          <w:rFonts w:ascii="Arial" w:hAnsi="Arial" w:cs="Arial"/>
          <w:b w:val="0"/>
          <w:sz w:val="24"/>
          <w:szCs w:val="24"/>
          <w:u w:val="single"/>
        </w:rPr>
      </w:pPr>
      <w:r w:rsidRPr="003106FB">
        <w:rPr>
          <w:rFonts w:ascii="Arial" w:hAnsi="Arial" w:cs="Arial"/>
          <w:b w:val="0"/>
          <w:sz w:val="24"/>
          <w:szCs w:val="24"/>
          <w:u w:val="single"/>
        </w:rPr>
        <w:t>Software/computing resources:</w:t>
      </w:r>
    </w:p>
    <w:p w:rsidR="00AD5B6E" w:rsidRPr="003106FB" w:rsidRDefault="00AD5B6E" w:rsidP="00381607">
      <w:pPr>
        <w:spacing w:after="0" w:line="240" w:lineRule="auto"/>
        <w:contextualSpacing/>
      </w:pPr>
    </w:p>
    <w:p w:rsidR="00AD5B6E" w:rsidRPr="003106FB" w:rsidRDefault="00AD5B6E" w:rsidP="00381607">
      <w:pPr>
        <w:pStyle w:val="HTMLBody"/>
        <w:contextualSpacing/>
        <w:rPr>
          <w:rFonts w:cs="Arial"/>
          <w:sz w:val="24"/>
          <w:szCs w:val="24"/>
        </w:rPr>
      </w:pPr>
      <w:r w:rsidRPr="003106FB">
        <w:rPr>
          <w:rFonts w:cs="Arial"/>
          <w:sz w:val="24"/>
          <w:szCs w:val="24"/>
        </w:rPr>
        <w:t>The "official" software language of this course will be SPSS</w:t>
      </w:r>
      <w:r>
        <w:rPr>
          <w:rFonts w:cs="Arial"/>
          <w:sz w:val="24"/>
          <w:szCs w:val="24"/>
        </w:rPr>
        <w:t xml:space="preserve"> and AMOS</w:t>
      </w:r>
      <w:r w:rsidRPr="003106FB">
        <w:rPr>
          <w:rFonts w:cs="Arial"/>
          <w:sz w:val="24"/>
          <w:szCs w:val="24"/>
        </w:rPr>
        <w:t xml:space="preserve"> (whatever the latest version supported by PHHP is).  </w:t>
      </w:r>
      <w:r w:rsidRPr="003106FB">
        <w:rPr>
          <w:rFonts w:cs="Arial"/>
          <w:b/>
          <w:bCs/>
          <w:sz w:val="24"/>
          <w:szCs w:val="24"/>
        </w:rPr>
        <w:t>All students must have access to the full-featured version of SPSS</w:t>
      </w:r>
      <w:r>
        <w:rPr>
          <w:rFonts w:cs="Arial"/>
          <w:b/>
          <w:bCs/>
          <w:sz w:val="24"/>
          <w:szCs w:val="24"/>
        </w:rPr>
        <w:t xml:space="preserve"> and AMOS</w:t>
      </w:r>
      <w:r w:rsidRPr="003106FB">
        <w:rPr>
          <w:rFonts w:cs="Arial"/>
          <w:b/>
          <w:bCs/>
          <w:sz w:val="24"/>
          <w:szCs w:val="24"/>
        </w:rPr>
        <w:t>,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rsidR="00AD5B6E" w:rsidRPr="003106FB" w:rsidRDefault="00AD5B6E" w:rsidP="00381607">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xml:space="preserve">).  You will need a terminal services compatible remote desktop client. This is free in Windows.  For iOS clients, the </w:t>
      </w:r>
      <w:proofErr w:type="spellStart"/>
      <w:r w:rsidRPr="003106FB">
        <w:rPr>
          <w:rFonts w:ascii="Arial" w:hAnsi="Arial" w:cs="Arial"/>
          <w:sz w:val="24"/>
          <w:szCs w:val="24"/>
        </w:rPr>
        <w:t>rdp</w:t>
      </w:r>
      <w:proofErr w:type="spellEnd"/>
      <w:r w:rsidRPr="003106FB">
        <w:rPr>
          <w:rFonts w:ascii="Arial" w:hAnsi="Arial" w:cs="Arial"/>
          <w:sz w:val="24"/>
          <w:szCs w:val="24"/>
        </w:rPr>
        <w:t xml:space="preserve"> app is the best.  For Macs, Microsoft Remote Desktop App from the App Store</w:t>
      </w:r>
    </w:p>
    <w:p w:rsidR="00AD5B6E" w:rsidRPr="003106FB" w:rsidRDefault="00AD5B6E" w:rsidP="00381607">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lastRenderedPageBreak/>
        <w:t>Students not in PHHP will access SPSS</w:t>
      </w:r>
      <w:r>
        <w:rPr>
          <w:rFonts w:ascii="Arial" w:hAnsi="Arial" w:cs="Arial"/>
          <w:sz w:val="24"/>
          <w:szCs w:val="24"/>
        </w:rPr>
        <w:t xml:space="preserve">, and </w:t>
      </w:r>
      <w:r w:rsidRPr="00AD5B6E">
        <w:rPr>
          <w:rFonts w:ascii="Arial" w:hAnsi="Arial" w:cs="Arial"/>
          <w:b/>
          <w:sz w:val="24"/>
          <w:szCs w:val="24"/>
        </w:rPr>
        <w:t>all</w:t>
      </w:r>
      <w:r>
        <w:rPr>
          <w:rFonts w:ascii="Arial" w:hAnsi="Arial" w:cs="Arial"/>
          <w:sz w:val="24"/>
          <w:szCs w:val="24"/>
        </w:rPr>
        <w:t xml:space="preserve"> students will access AMOS,</w:t>
      </w:r>
      <w:r w:rsidRPr="003106FB">
        <w:rPr>
          <w:rFonts w:ascii="Arial" w:hAnsi="Arial" w:cs="Arial"/>
          <w:sz w:val="24"/>
          <w:szCs w:val="24"/>
        </w:rPr>
        <w:t xml:space="preserve"> via the </w:t>
      </w:r>
      <w:r w:rsidRPr="003106FB">
        <w:rPr>
          <w:rFonts w:ascii="Arial" w:hAnsi="Arial" w:cs="Arial"/>
          <w:sz w:val="24"/>
          <w:szCs w:val="24"/>
          <w:u w:val="single"/>
        </w:rPr>
        <w:t>http://info.apps.ufl.edu</w:t>
      </w:r>
      <w:proofErr w:type="gramStart"/>
      <w:r w:rsidRPr="003106FB">
        <w:rPr>
          <w:rFonts w:ascii="Arial" w:hAnsi="Arial" w:cs="Arial"/>
          <w:sz w:val="24"/>
          <w:szCs w:val="24"/>
          <w:u w:val="single"/>
        </w:rPr>
        <w:t>/</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rsidR="00AD5B6E" w:rsidRPr="003106FB" w:rsidRDefault="00AD5B6E" w:rsidP="00381607">
      <w:pPr>
        <w:spacing w:after="0" w:line="240" w:lineRule="auto"/>
        <w:contextualSpacing/>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rsidR="00AD5B6E" w:rsidRPr="003106FB" w:rsidRDefault="00AD5B6E" w:rsidP="00381607">
      <w:pPr>
        <w:pStyle w:val="ListParagraph"/>
        <w:numPr>
          <w:ilvl w:val="0"/>
          <w:numId w:val="12"/>
        </w:numPr>
        <w:spacing w:after="0" w:line="240" w:lineRule="auto"/>
        <w:rPr>
          <w:rFonts w:ascii="Arial" w:hAnsi="Arial" w:cs="Arial"/>
          <w:sz w:val="24"/>
          <w:szCs w:val="24"/>
        </w:rPr>
      </w:pPr>
      <w:r w:rsidRPr="003106FB">
        <w:rPr>
          <w:rFonts w:ascii="Arial" w:hAnsi="Arial" w:cs="Arial"/>
          <w:sz w:val="24"/>
          <w:szCs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5" w:history="1">
        <w:r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2017)</w:t>
      </w:r>
      <w:r>
        <w:rPr>
          <w:rFonts w:ascii="Arial" w:hAnsi="Arial" w:cs="Arial"/>
          <w:sz w:val="24"/>
          <w:szCs w:val="24"/>
        </w:rPr>
        <w:t>.</w:t>
      </w:r>
    </w:p>
    <w:p w:rsidR="00AD5B6E" w:rsidRDefault="00AD5B6E" w:rsidP="00381607">
      <w:pPr>
        <w:pStyle w:val="ListParagraph"/>
        <w:numPr>
          <w:ilvl w:val="0"/>
          <w:numId w:val="12"/>
        </w:numPr>
        <w:spacing w:after="0" w:line="240" w:lineRule="auto"/>
        <w:rPr>
          <w:rFonts w:ascii="Arial" w:hAnsi="Arial" w:cs="Arial"/>
          <w:sz w:val="24"/>
          <w:szCs w:val="24"/>
        </w:rPr>
      </w:pPr>
      <w:r w:rsidRPr="003106FB">
        <w:rPr>
          <w:rFonts w:ascii="Arial" w:hAnsi="Arial" w:cs="Arial"/>
          <w:sz w:val="24"/>
          <w:szCs w:val="24"/>
        </w:rPr>
        <w:t xml:space="preserve">If you want to download a </w:t>
      </w:r>
      <w:proofErr w:type="gramStart"/>
      <w:r w:rsidRPr="003106FB">
        <w:rPr>
          <w:rFonts w:ascii="Arial" w:hAnsi="Arial" w:cs="Arial"/>
          <w:sz w:val="24"/>
          <w:szCs w:val="24"/>
        </w:rPr>
        <w:t>12 month</w:t>
      </w:r>
      <w:proofErr w:type="gramEnd"/>
      <w:r w:rsidRPr="003106FB">
        <w:rPr>
          <w:rFonts w:ascii="Arial" w:hAnsi="Arial" w:cs="Arial"/>
          <w:sz w:val="24"/>
          <w:szCs w:val="24"/>
        </w:rPr>
        <w:t xml:space="preserve"> copy, you may purchase it from </w:t>
      </w:r>
      <w:hyperlink r:id="rId16" w:history="1">
        <w:r w:rsidRPr="003106FB">
          <w:rPr>
            <w:rStyle w:val="Hyperlink"/>
            <w:rFonts w:ascii="Arial" w:hAnsi="Arial" w:cs="Arial"/>
            <w:sz w:val="24"/>
            <w:szCs w:val="24"/>
          </w:rPr>
          <w:t>On The Hub</w:t>
        </w:r>
      </w:hyperlink>
      <w:r>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Pr>
          <w:rFonts w:ascii="Arial" w:hAnsi="Arial" w:cs="Arial"/>
          <w:sz w:val="24"/>
          <w:szCs w:val="24"/>
        </w:rPr>
        <w:t xml:space="preserve">” Grad Pack, this is a </w:t>
      </w:r>
      <w:hyperlink r:id="rId17" w:history="1">
        <w:r w:rsidRPr="003106FB">
          <w:rPr>
            <w:rStyle w:val="Hyperlink"/>
            <w:rFonts w:ascii="Arial" w:hAnsi="Arial" w:cs="Arial"/>
            <w:sz w:val="24"/>
            <w:szCs w:val="24"/>
          </w:rPr>
          <w:t>working link</w:t>
        </w:r>
      </w:hyperlink>
      <w:r>
        <w:rPr>
          <w:rFonts w:ascii="Arial" w:hAnsi="Arial" w:cs="Arial"/>
          <w:sz w:val="24"/>
          <w:szCs w:val="24"/>
        </w:rPr>
        <w:t>.</w:t>
      </w:r>
    </w:p>
    <w:p w:rsidR="00AD5B6E" w:rsidRPr="003106FB" w:rsidRDefault="00AD5B6E" w:rsidP="00381607">
      <w:pPr>
        <w:spacing w:after="0" w:line="240" w:lineRule="auto"/>
        <w:ind w:left="360"/>
        <w:contextualSpacing/>
        <w:rPr>
          <w:rFonts w:ascii="Arial" w:hAnsi="Arial" w:cs="Arial"/>
          <w:sz w:val="24"/>
          <w:szCs w:val="24"/>
        </w:rPr>
      </w:pPr>
      <w:r w:rsidRPr="003106FB">
        <w:rPr>
          <w:rFonts w:ascii="Arial" w:hAnsi="Arial" w:cs="Arial"/>
          <w:sz w:val="24"/>
          <w:szCs w:val="24"/>
        </w:rPr>
        <w:t xml:space="preserve"> </w:t>
      </w:r>
    </w:p>
    <w:p w:rsidR="00AD5B6E" w:rsidRPr="003106FB" w:rsidRDefault="00AD5B6E" w:rsidP="00381607">
      <w:pPr>
        <w:spacing w:after="0" w:line="240" w:lineRule="auto"/>
        <w:contextualSpacing/>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Office 2010), or Adobe Acrobat files. This software is available free to UF students via </w:t>
      </w:r>
      <w:hyperlink r:id="rId18" w:history="1">
        <w:r w:rsidRPr="00AD5B6E">
          <w:rPr>
            <w:rStyle w:val="Hyperlink"/>
            <w:rFonts w:ascii="Arial" w:hAnsi="Arial" w:cs="Arial"/>
            <w:sz w:val="24"/>
            <w:szCs w:val="24"/>
          </w:rPr>
          <w:t>download</w:t>
        </w:r>
      </w:hyperlink>
      <w:r w:rsidRPr="003106FB">
        <w:rPr>
          <w:rFonts w:ascii="Arial" w:hAnsi="Arial" w:cs="Arial"/>
          <w:sz w:val="24"/>
          <w:szCs w:val="24"/>
        </w:rPr>
        <w:t xml:space="preserve"> or via the </w:t>
      </w:r>
      <w:hyperlink r:id="rId19" w:history="1">
        <w:r w:rsidRPr="00AD5B6E">
          <w:rPr>
            <w:rStyle w:val="Hyperlink"/>
            <w:rFonts w:ascii="Arial" w:hAnsi="Arial" w:cs="Arial"/>
            <w:sz w:val="24"/>
            <w:szCs w:val="24"/>
          </w:rPr>
          <w:t>apps</w:t>
        </w:r>
      </w:hyperlink>
      <w:r>
        <w:rPr>
          <w:rFonts w:ascii="Arial" w:hAnsi="Arial" w:cs="Arial"/>
          <w:sz w:val="24"/>
          <w:szCs w:val="24"/>
        </w:rPr>
        <w:t xml:space="preserve"> </w:t>
      </w:r>
      <w:r w:rsidRPr="003106FB">
        <w:rPr>
          <w:rFonts w:ascii="Arial" w:hAnsi="Arial" w:cs="Arial"/>
          <w:sz w:val="24"/>
          <w:szCs w:val="24"/>
        </w:rPr>
        <w:t xml:space="preserve">server.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t>
      </w:r>
      <w:proofErr w:type="gramStart"/>
      <w:r w:rsidRPr="003106FB">
        <w:rPr>
          <w:rFonts w:ascii="Arial" w:hAnsi="Arial" w:cs="Arial"/>
          <w:sz w:val="24"/>
          <w:szCs w:val="24"/>
        </w:rPr>
        <w:t>will be distributed</w:t>
      </w:r>
      <w:proofErr w:type="gramEnd"/>
      <w:r w:rsidRPr="003106FB">
        <w:rPr>
          <w:rFonts w:ascii="Arial" w:hAnsi="Arial" w:cs="Arial"/>
          <w:sz w:val="24"/>
          <w:szCs w:val="24"/>
        </w:rPr>
        <w:t xml:space="preserve"> by e-mail or Canvas site, so regular and frequent checking is a necessity.</w:t>
      </w:r>
    </w:p>
    <w:p w:rsidR="00AD5B6E" w:rsidRDefault="00AD5B6E" w:rsidP="00381607">
      <w:pPr>
        <w:spacing w:after="0" w:line="240" w:lineRule="auto"/>
        <w:contextualSpacing/>
        <w:rPr>
          <w:rFonts w:ascii="Arial" w:eastAsia="Calibri" w:hAnsi="Arial" w:cs="Arial"/>
          <w:sz w:val="24"/>
          <w:szCs w:val="24"/>
        </w:rPr>
      </w:pPr>
    </w:p>
    <w:p w:rsidR="00AD5B6E" w:rsidRPr="003106FB" w:rsidRDefault="00AD5B6E" w:rsidP="00381607">
      <w:pPr>
        <w:spacing w:after="0" w:line="240" w:lineRule="auto"/>
        <w:contextualSpacing/>
        <w:rPr>
          <w:rFonts w:ascii="Arial" w:eastAsia="Calibri" w:hAnsi="Arial" w:cs="Arial"/>
          <w:sz w:val="24"/>
          <w:szCs w:val="24"/>
        </w:rPr>
      </w:pPr>
      <w:r w:rsidRPr="003106FB">
        <w:rPr>
          <w:rFonts w:ascii="Arial" w:eastAsia="Calibri" w:hAnsi="Arial" w:cs="Arial"/>
          <w:sz w:val="24"/>
          <w:szCs w:val="24"/>
        </w:rPr>
        <w:t xml:space="preserve">For technical support for this class, please contact the UF Help Desk </w:t>
      </w:r>
      <w:proofErr w:type="gramStart"/>
      <w:r w:rsidRPr="003106FB">
        <w:rPr>
          <w:rFonts w:ascii="Arial" w:eastAsia="Calibri" w:hAnsi="Arial" w:cs="Arial"/>
          <w:sz w:val="24"/>
          <w:szCs w:val="24"/>
        </w:rPr>
        <w:t>at</w:t>
      </w:r>
      <w:proofErr w:type="gramEnd"/>
      <w:r w:rsidRPr="003106FB">
        <w:rPr>
          <w:rFonts w:ascii="Arial" w:eastAsia="Calibri" w:hAnsi="Arial" w:cs="Arial"/>
          <w:sz w:val="24"/>
          <w:szCs w:val="24"/>
        </w:rPr>
        <w:t>:</w:t>
      </w:r>
    </w:p>
    <w:p w:rsidR="00AD5B6E" w:rsidRPr="003106FB" w:rsidRDefault="00AD5B6E" w:rsidP="00381607">
      <w:pPr>
        <w:numPr>
          <w:ilvl w:val="0"/>
          <w:numId w:val="1"/>
        </w:numPr>
        <w:tabs>
          <w:tab w:val="num" w:pos="720"/>
        </w:tabs>
        <w:spacing w:after="0" w:line="240" w:lineRule="auto"/>
        <w:contextualSpacing/>
        <w:rPr>
          <w:rFonts w:ascii="Arial" w:eastAsia="Calibri" w:hAnsi="Arial" w:cs="Arial"/>
          <w:sz w:val="24"/>
          <w:szCs w:val="24"/>
          <w:u w:val="single"/>
        </w:rPr>
      </w:pPr>
      <w:hyperlink r:id="rId20" w:history="1">
        <w:r w:rsidRPr="003106FB">
          <w:rPr>
            <w:rStyle w:val="Hyperlink"/>
            <w:rFonts w:ascii="Arial" w:eastAsia="Calibri" w:hAnsi="Arial" w:cs="Arial"/>
            <w:color w:val="auto"/>
            <w:sz w:val="24"/>
            <w:szCs w:val="24"/>
          </w:rPr>
          <w:t>Learning-support@ufl.edu</w:t>
        </w:r>
      </w:hyperlink>
    </w:p>
    <w:p w:rsidR="00AD5B6E" w:rsidRPr="003106FB" w:rsidRDefault="00AD5B6E" w:rsidP="00381607">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rsidR="00AD5B6E" w:rsidRPr="003106FB" w:rsidRDefault="00AD5B6E" w:rsidP="00381607">
      <w:pPr>
        <w:numPr>
          <w:ilvl w:val="0"/>
          <w:numId w:val="1"/>
        </w:numPr>
        <w:tabs>
          <w:tab w:val="num" w:pos="720"/>
        </w:tabs>
        <w:spacing w:after="0" w:line="240" w:lineRule="auto"/>
        <w:contextualSpacing/>
        <w:rPr>
          <w:rFonts w:ascii="Arial" w:eastAsia="Calibri" w:hAnsi="Arial" w:cs="Arial"/>
          <w:sz w:val="24"/>
          <w:szCs w:val="24"/>
        </w:rPr>
      </w:pPr>
      <w:hyperlink r:id="rId21" w:history="1">
        <w:r w:rsidRPr="003106FB">
          <w:rPr>
            <w:rStyle w:val="Hyperlink"/>
            <w:rFonts w:ascii="Arial" w:eastAsia="Calibri" w:hAnsi="Arial" w:cs="Arial"/>
            <w:color w:val="auto"/>
            <w:sz w:val="24"/>
            <w:szCs w:val="24"/>
          </w:rPr>
          <w:t>https://lss.at.ufl.edu/help.shtml</w:t>
        </w:r>
      </w:hyperlink>
    </w:p>
    <w:p w:rsidR="00F43BB4" w:rsidRPr="00E65148" w:rsidRDefault="00F43BB4" w:rsidP="00381607">
      <w:pPr>
        <w:numPr>
          <w:ilvl w:val="0"/>
          <w:numId w:val="1"/>
        </w:numPr>
        <w:tabs>
          <w:tab w:val="num" w:pos="720"/>
        </w:tabs>
        <w:spacing w:after="0" w:line="240" w:lineRule="auto"/>
        <w:contextualSpacing/>
        <w:rPr>
          <w:rFonts w:ascii="Arial" w:eastAsia="Calibri" w:hAnsi="Arial" w:cs="Arial"/>
          <w:sz w:val="24"/>
          <w:szCs w:val="24"/>
        </w:rPr>
      </w:pPr>
    </w:p>
    <w:p w:rsidR="00F43BB4" w:rsidRPr="00B35061" w:rsidRDefault="00F43BB4" w:rsidP="00381607">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B71462" w:rsidRPr="00E65148" w:rsidRDefault="007F31ED" w:rsidP="00381607">
      <w:pPr>
        <w:shd w:val="clear" w:color="auto" w:fill="FFFFFF"/>
        <w:spacing w:after="0" w:line="240" w:lineRule="auto"/>
        <w:contextualSpacing/>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381607">
      <w:pPr>
        <w:pStyle w:val="Heading1"/>
        <w:spacing w:before="0" w:line="240" w:lineRule="auto"/>
        <w:jc w:val="center"/>
        <w:rPr>
          <w:rFonts w:ascii="Arial" w:eastAsia="Times New Roman" w:hAnsi="Arial" w:cs="Arial"/>
          <w:sz w:val="24"/>
          <w:szCs w:val="24"/>
        </w:rPr>
      </w:pPr>
    </w:p>
    <w:p w:rsidR="00495BD9" w:rsidRPr="00AD5B6E" w:rsidRDefault="00744AD6" w:rsidP="00381607">
      <w:pPr>
        <w:pStyle w:val="Heading2"/>
        <w:spacing w:before="0" w:line="240" w:lineRule="auto"/>
        <w:contextualSpacing/>
        <w:jc w:val="center"/>
        <w:rPr>
          <w:rFonts w:ascii="Arial" w:eastAsia="Times New Roman" w:hAnsi="Arial" w:cs="Arial"/>
          <w:sz w:val="24"/>
          <w:szCs w:val="24"/>
        </w:rPr>
      </w:pPr>
      <w:r w:rsidRPr="00AD5B6E">
        <w:rPr>
          <w:rFonts w:ascii="Arial" w:eastAsia="Times New Roman" w:hAnsi="Arial" w:cs="Arial"/>
          <w:sz w:val="24"/>
          <w:szCs w:val="24"/>
        </w:rPr>
        <w:t>ACADEMIC REQUIREMENTS AND GRADING</w:t>
      </w:r>
    </w:p>
    <w:p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Quizzes (1% each)</w:t>
      </w:r>
    </w:p>
    <w:p w:rsidR="00381607" w:rsidRDefault="00381607" w:rsidP="00381607">
      <w:pPr>
        <w:spacing w:after="0" w:line="240" w:lineRule="auto"/>
        <w:contextualSpacing/>
        <w:rPr>
          <w:rFonts w:ascii="Arial" w:hAnsi="Arial" w:cs="Arial"/>
          <w:sz w:val="24"/>
          <w:szCs w:val="24"/>
        </w:rPr>
      </w:pPr>
    </w:p>
    <w:p w:rsidR="00BF39AA"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Each week, there is a mastery quiz to </w:t>
      </w:r>
      <w:proofErr w:type="gramStart"/>
      <w:r w:rsidRPr="00AD5B6E">
        <w:rPr>
          <w:rFonts w:ascii="Arial" w:hAnsi="Arial" w:cs="Arial"/>
          <w:sz w:val="24"/>
          <w:szCs w:val="24"/>
        </w:rPr>
        <w:t>submit .</w:t>
      </w:r>
      <w:proofErr w:type="gramEnd"/>
      <w:r w:rsidRPr="00AD5B6E">
        <w:rPr>
          <w:rFonts w:ascii="Arial" w:hAnsi="Arial" w:cs="Arial"/>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AD5B6E">
        <w:rPr>
          <w:rFonts w:ascii="Arial" w:hAnsi="Arial" w:cs="Arial"/>
          <w:sz w:val="24"/>
          <w:szCs w:val="24"/>
        </w:rPr>
        <w:t>Wednesdays  at</w:t>
      </w:r>
      <w:proofErr w:type="gramEnd"/>
      <w:r w:rsidRPr="00AD5B6E">
        <w:rPr>
          <w:rFonts w:ascii="Arial" w:hAnsi="Arial" w:cs="Arial"/>
          <w:sz w:val="24"/>
          <w:szCs w:val="24"/>
        </w:rPr>
        <w:t xml:space="preserve"> 4:05 pm). Note: YOU ARE LOCKED OUT OF </w:t>
      </w:r>
      <w:proofErr w:type="gramStart"/>
      <w:r w:rsidRPr="00AD5B6E">
        <w:rPr>
          <w:rFonts w:ascii="Arial" w:hAnsi="Arial" w:cs="Arial"/>
          <w:sz w:val="24"/>
          <w:szCs w:val="24"/>
        </w:rPr>
        <w:t>ALL SUBSEQUENT</w:t>
      </w:r>
      <w:proofErr w:type="gramEnd"/>
      <w:r w:rsidRPr="00AD5B6E">
        <w:rPr>
          <w:rFonts w:ascii="Arial" w:hAnsi="Arial" w:cs="Arial"/>
          <w:sz w:val="24"/>
          <w:szCs w:val="24"/>
        </w:rPr>
        <w:t xml:space="preserve"> CANVAS CONTENT UNLESS YOU PASS EACH QUIZ WITH AT LEAST 80% CORRECT.  EVEN IF YOU ARE GOING TO MISS A CLASS, YOU </w:t>
      </w:r>
      <w:r w:rsidRPr="00AD5B6E">
        <w:rPr>
          <w:rFonts w:ascii="Arial" w:hAnsi="Arial" w:cs="Arial"/>
          <w:color w:val="FF0000"/>
          <w:sz w:val="24"/>
          <w:szCs w:val="24"/>
          <w:u w:val="single"/>
        </w:rPr>
        <w:t>MUST</w:t>
      </w:r>
      <w:r w:rsidRPr="00AD5B6E">
        <w:rPr>
          <w:rFonts w:ascii="Arial" w:hAnsi="Arial" w:cs="Arial"/>
          <w:color w:val="FF0000"/>
          <w:sz w:val="24"/>
          <w:szCs w:val="24"/>
        </w:rPr>
        <w:t xml:space="preserve"> </w:t>
      </w:r>
      <w:r w:rsidRPr="00AD5B6E">
        <w:rPr>
          <w:rFonts w:ascii="Arial" w:hAnsi="Arial" w:cs="Arial"/>
          <w:sz w:val="24"/>
          <w:szCs w:val="24"/>
        </w:rPr>
        <w:t xml:space="preserve">COMPLETE THE QUIZ EACH WEEK BEFORE THE DEADLINE. THERE ARE NO EXCEPTIONS OR EXTENSIONS; YOU HAVE AT LEAST SEVEN DAYS TO COMPLETE EACH QUIZ. </w:t>
      </w:r>
    </w:p>
    <w:p w:rsidR="00381607" w:rsidRPr="00AD5B6E" w:rsidRDefault="00381607" w:rsidP="00381607">
      <w:pPr>
        <w:spacing w:after="0" w:line="240" w:lineRule="auto"/>
        <w:contextualSpacing/>
        <w:rPr>
          <w:rFonts w:ascii="Arial" w:hAnsi="Arial" w:cs="Arial"/>
          <w:sz w:val="24"/>
          <w:szCs w:val="24"/>
        </w:rPr>
      </w:pPr>
    </w:p>
    <w:p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In-class Assignments (1% each)</w:t>
      </w:r>
    </w:p>
    <w:p w:rsidR="00AD5B6E" w:rsidRDefault="00AD5B6E" w:rsidP="00381607">
      <w:pPr>
        <w:pStyle w:val="Heading1"/>
        <w:spacing w:before="0" w:line="240" w:lineRule="auto"/>
        <w:rPr>
          <w:rFonts w:ascii="Arial" w:hAnsi="Arial" w:cs="Arial"/>
          <w:b w:val="0"/>
          <w:sz w:val="24"/>
          <w:szCs w:val="24"/>
        </w:rPr>
      </w:pPr>
    </w:p>
    <w:p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Each week, there is an </w:t>
      </w:r>
      <w:r w:rsidRPr="00AD5B6E">
        <w:rPr>
          <w:rFonts w:ascii="Arial" w:hAnsi="Arial" w:cs="Arial"/>
          <w:i/>
          <w:sz w:val="24"/>
          <w:szCs w:val="24"/>
        </w:rPr>
        <w:t>in-class collaborative assignment</w:t>
      </w:r>
      <w:r w:rsidRPr="00AD5B6E">
        <w:rPr>
          <w:rFonts w:ascii="Arial" w:hAnsi="Arial" w:cs="Arial"/>
          <w:sz w:val="24"/>
          <w:szCs w:val="24"/>
        </w:rPr>
        <w:t xml:space="preserve"> to submit (all members of a team must submit the same assignment).  This </w:t>
      </w:r>
      <w:proofErr w:type="gramStart"/>
      <w:r w:rsidRPr="00AD5B6E">
        <w:rPr>
          <w:rFonts w:ascii="Arial" w:hAnsi="Arial" w:cs="Arial"/>
          <w:sz w:val="24"/>
          <w:szCs w:val="24"/>
        </w:rPr>
        <w:t>is graded</w:t>
      </w:r>
      <w:proofErr w:type="gramEnd"/>
      <w:r w:rsidRPr="00AD5B6E">
        <w:rPr>
          <w:rFonts w:ascii="Arial" w:hAnsi="Arial" w:cs="Arial"/>
          <w:sz w:val="24"/>
          <w:szCs w:val="24"/>
        </w:rPr>
        <w:t xml:space="preserve"> for presence/absence. These </w:t>
      </w:r>
      <w:proofErr w:type="gramStart"/>
      <w:r w:rsidRPr="00AD5B6E">
        <w:rPr>
          <w:rFonts w:ascii="Arial" w:hAnsi="Arial" w:cs="Arial"/>
          <w:sz w:val="24"/>
          <w:szCs w:val="24"/>
        </w:rPr>
        <w:t>must always be posted</w:t>
      </w:r>
      <w:proofErr w:type="gramEnd"/>
      <w:r w:rsidRPr="00AD5B6E">
        <w:rPr>
          <w:rFonts w:ascii="Arial" w:hAnsi="Arial" w:cs="Arial"/>
          <w:sz w:val="24"/>
          <w:szCs w:val="24"/>
        </w:rPr>
        <w:t xml:space="preserve"> to Canvas by 7:05 pm of the day in which they are due</w:t>
      </w:r>
    </w:p>
    <w:p w:rsidR="00085D0E" w:rsidRPr="00AD5B6E" w:rsidRDefault="00085D0E" w:rsidP="00381607">
      <w:pPr>
        <w:spacing w:after="0" w:line="240" w:lineRule="auto"/>
        <w:contextualSpacing/>
        <w:rPr>
          <w:rFonts w:ascii="Arial" w:hAnsi="Arial" w:cs="Arial"/>
          <w:sz w:val="24"/>
          <w:szCs w:val="24"/>
        </w:rPr>
      </w:pPr>
      <w:r w:rsidRPr="00AD5B6E">
        <w:rPr>
          <w:rFonts w:ascii="Arial" w:hAnsi="Arial" w:cs="Arial"/>
          <w:i/>
          <w:sz w:val="24"/>
          <w:szCs w:val="24"/>
        </w:rPr>
        <w:t>Note that in the last week</w:t>
      </w:r>
      <w:r w:rsidRPr="00AD5B6E">
        <w:rPr>
          <w:rFonts w:ascii="Arial" w:hAnsi="Arial" w:cs="Arial"/>
          <w:i/>
          <w:sz w:val="24"/>
          <w:szCs w:val="24"/>
          <w:u w:val="single"/>
        </w:rPr>
        <w:t>, our “in class” work counts as homework</w:t>
      </w:r>
      <w:r w:rsidRPr="00AD5B6E">
        <w:rPr>
          <w:rFonts w:ascii="Arial" w:hAnsi="Arial" w:cs="Arial"/>
          <w:i/>
          <w:sz w:val="24"/>
          <w:szCs w:val="24"/>
        </w:rPr>
        <w:t xml:space="preserve"> (will be done without an answer key, and with reduced collaboration), and thus is worth </w:t>
      </w:r>
      <w:r w:rsidR="00330CD1" w:rsidRPr="00AD5B6E">
        <w:rPr>
          <w:rFonts w:ascii="Arial" w:hAnsi="Arial" w:cs="Arial"/>
          <w:i/>
          <w:color w:val="FF0000"/>
          <w:sz w:val="24"/>
          <w:szCs w:val="24"/>
        </w:rPr>
        <w:t>4</w:t>
      </w:r>
      <w:r w:rsidRPr="00AD5B6E">
        <w:rPr>
          <w:rFonts w:ascii="Arial" w:hAnsi="Arial" w:cs="Arial"/>
          <w:i/>
          <w:color w:val="FF0000"/>
          <w:sz w:val="24"/>
          <w:szCs w:val="24"/>
        </w:rPr>
        <w:t>.5</w:t>
      </w:r>
      <w:r w:rsidRPr="00AD5B6E">
        <w:rPr>
          <w:rFonts w:ascii="Arial" w:hAnsi="Arial" w:cs="Arial"/>
          <w:i/>
          <w:sz w:val="24"/>
          <w:szCs w:val="24"/>
        </w:rPr>
        <w:t xml:space="preserve">%. The final in-class </w:t>
      </w:r>
      <w:r w:rsidRPr="00AD5B6E">
        <w:rPr>
          <w:rFonts w:ascii="Arial" w:hAnsi="Arial" w:cs="Arial"/>
          <w:i/>
          <w:sz w:val="24"/>
          <w:szCs w:val="24"/>
        </w:rPr>
        <w:lastRenderedPageBreak/>
        <w:t xml:space="preserve">assignment cannot be missed/skipped, and is not available for the “missed class” credit (next paragraph). Late submissions of this final in-class homework </w:t>
      </w:r>
      <w:proofErr w:type="gramStart"/>
      <w:r w:rsidRPr="00AD5B6E">
        <w:rPr>
          <w:rFonts w:ascii="Arial" w:hAnsi="Arial" w:cs="Arial"/>
          <w:i/>
          <w:sz w:val="24"/>
          <w:szCs w:val="24"/>
        </w:rPr>
        <w:t>will be permitted</w:t>
      </w:r>
      <w:proofErr w:type="gramEnd"/>
      <w:r w:rsidRPr="00AD5B6E">
        <w:rPr>
          <w:rFonts w:ascii="Arial" w:hAnsi="Arial" w:cs="Arial"/>
          <w:i/>
          <w:sz w:val="24"/>
          <w:szCs w:val="24"/>
        </w:rPr>
        <w:t>, under the late penalty schedule below</w:t>
      </w:r>
      <w:r w:rsidRPr="00AD5B6E">
        <w:rPr>
          <w:rFonts w:ascii="Arial" w:hAnsi="Arial" w:cs="Arial"/>
          <w:sz w:val="24"/>
          <w:szCs w:val="24"/>
        </w:rPr>
        <w:t xml:space="preserve">. </w:t>
      </w:r>
    </w:p>
    <w:p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AD5B6E">
        <w:rPr>
          <w:rFonts w:ascii="Arial" w:hAnsi="Arial" w:cs="Arial"/>
          <w:sz w:val="24"/>
          <w:szCs w:val="24"/>
          <w:u w:val="single"/>
        </w:rPr>
        <w:t>Persistent Resources</w:t>
      </w:r>
      <w:r w:rsidRPr="00AD5B6E">
        <w:rPr>
          <w:rFonts w:ascii="Arial" w:hAnsi="Arial" w:cs="Arial"/>
          <w:sz w:val="24"/>
          <w:szCs w:val="24"/>
        </w:rPr>
        <w:t xml:space="preserve"> page, accessible from the Canvas home page for our course. </w:t>
      </w:r>
    </w:p>
    <w:p w:rsidR="00BF39AA" w:rsidRDefault="00BF39AA" w:rsidP="00381607">
      <w:pPr>
        <w:pStyle w:val="Heading1"/>
        <w:spacing w:before="0" w:line="240" w:lineRule="auto"/>
        <w:rPr>
          <w:rFonts w:asciiTheme="minorHAnsi" w:eastAsiaTheme="minorEastAsia" w:hAnsiTheme="minorHAnsi" w:cstheme="minorBidi"/>
          <w:b w:val="0"/>
          <w:bCs w:val="0"/>
          <w:sz w:val="22"/>
          <w:szCs w:val="22"/>
        </w:rPr>
      </w:pPr>
    </w:p>
    <w:p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Homework Assignments (</w:t>
      </w:r>
      <w:r w:rsidR="00330CD1" w:rsidRPr="00AD5B6E">
        <w:rPr>
          <w:rFonts w:ascii="Arial" w:hAnsi="Arial" w:cs="Arial"/>
          <w:color w:val="FF0000"/>
          <w:sz w:val="24"/>
          <w:szCs w:val="24"/>
        </w:rPr>
        <w:t>4.5</w:t>
      </w:r>
      <w:r w:rsidRPr="00AD5B6E">
        <w:rPr>
          <w:rFonts w:ascii="Arial" w:hAnsi="Arial" w:cs="Arial"/>
          <w:sz w:val="24"/>
          <w:szCs w:val="24"/>
        </w:rPr>
        <w:t>% each)</w:t>
      </w:r>
    </w:p>
    <w:p w:rsidR="00381607" w:rsidRDefault="00381607" w:rsidP="00381607">
      <w:pPr>
        <w:spacing w:after="0" w:line="240" w:lineRule="auto"/>
        <w:contextualSpacing/>
        <w:rPr>
          <w:rFonts w:ascii="Arial" w:hAnsi="Arial" w:cs="Arial"/>
          <w:sz w:val="24"/>
          <w:szCs w:val="24"/>
        </w:rPr>
      </w:pPr>
    </w:p>
    <w:p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Most weeks, there is also an </w:t>
      </w:r>
      <w:r w:rsidRPr="00AD5B6E">
        <w:rPr>
          <w:rFonts w:ascii="Arial" w:hAnsi="Arial" w:cs="Arial"/>
          <w:i/>
          <w:sz w:val="24"/>
          <w:szCs w:val="24"/>
        </w:rPr>
        <w:t>independent homework</w:t>
      </w:r>
      <w:r w:rsidRPr="00AD5B6E">
        <w:rPr>
          <w:rFonts w:ascii="Arial" w:hAnsi="Arial" w:cs="Arial"/>
          <w:sz w:val="24"/>
          <w:szCs w:val="24"/>
        </w:rPr>
        <w:t xml:space="preserve"> to submit (each student must submit their own assignment, and collaboration is not permitted; see the Appendix of this syllabus for collaboration rules on homework).</w:t>
      </w:r>
      <w:r w:rsidRPr="00AD5B6E">
        <w:rPr>
          <w:rFonts w:ascii="Arial" w:eastAsia="Times New Roman" w:hAnsi="Arial" w:cs="Arial"/>
          <w:i/>
          <w:sz w:val="24"/>
          <w:szCs w:val="24"/>
        </w:rPr>
        <w:t xml:space="preserve"> </w:t>
      </w:r>
      <w:r w:rsidRPr="00AD5B6E">
        <w:rPr>
          <w:rFonts w:ascii="Arial" w:hAnsi="Arial" w:cs="Arial"/>
          <w:sz w:val="24"/>
          <w:szCs w:val="24"/>
        </w:rPr>
        <w:t xml:space="preserve">These </w:t>
      </w:r>
      <w:proofErr w:type="gramStart"/>
      <w:r w:rsidRPr="00AD5B6E">
        <w:rPr>
          <w:rFonts w:ascii="Arial" w:hAnsi="Arial" w:cs="Arial"/>
          <w:sz w:val="24"/>
          <w:szCs w:val="24"/>
        </w:rPr>
        <w:t>must always be posted</w:t>
      </w:r>
      <w:proofErr w:type="gramEnd"/>
      <w:r w:rsidRPr="00AD5B6E">
        <w:rPr>
          <w:rFonts w:ascii="Arial" w:hAnsi="Arial" w:cs="Arial"/>
          <w:sz w:val="24"/>
          <w:szCs w:val="24"/>
        </w:rPr>
        <w:t xml:space="preserve"> to Canvas by </w:t>
      </w:r>
      <w:r w:rsidR="00481CFE" w:rsidRPr="00AD5B6E">
        <w:rPr>
          <w:rFonts w:ascii="Arial" w:hAnsi="Arial" w:cs="Arial"/>
          <w:sz w:val="24"/>
          <w:szCs w:val="24"/>
        </w:rPr>
        <w:t>11:59</w:t>
      </w:r>
      <w:r w:rsidRPr="00AD5B6E">
        <w:rPr>
          <w:rFonts w:ascii="Arial" w:hAnsi="Arial" w:cs="Arial"/>
          <w:sz w:val="24"/>
          <w:szCs w:val="24"/>
        </w:rPr>
        <w:t xml:space="preserve"> </w:t>
      </w:r>
      <w:r w:rsidRPr="00AD5B6E">
        <w:rPr>
          <w:rFonts w:ascii="Arial" w:hAnsi="Arial" w:cs="Arial"/>
          <w:color w:val="FF0000"/>
          <w:sz w:val="24"/>
          <w:szCs w:val="24"/>
        </w:rPr>
        <w:t>pm</w:t>
      </w:r>
      <w:r w:rsidRPr="00AD5B6E">
        <w:rPr>
          <w:rFonts w:ascii="Arial" w:hAnsi="Arial" w:cs="Arial"/>
          <w:sz w:val="24"/>
          <w:szCs w:val="24"/>
        </w:rPr>
        <w:t xml:space="preserve"> of the day in which they are due</w:t>
      </w:r>
      <w:r w:rsidR="00481CFE" w:rsidRPr="00AD5B6E">
        <w:rPr>
          <w:rFonts w:ascii="Arial" w:hAnsi="Arial" w:cs="Arial"/>
          <w:sz w:val="24"/>
          <w:szCs w:val="24"/>
        </w:rPr>
        <w:t xml:space="preserve"> (typically the Tuesday before each class meeting)</w:t>
      </w:r>
      <w:r w:rsidRPr="00AD5B6E">
        <w:rPr>
          <w:rFonts w:ascii="Arial" w:hAnsi="Arial" w:cs="Arial"/>
          <w:sz w:val="24"/>
          <w:szCs w:val="24"/>
        </w:rPr>
        <w:t xml:space="preserve">.  </w:t>
      </w:r>
    </w:p>
    <w:p w:rsidR="00DC0CC8" w:rsidRPr="00AD5B6E" w:rsidRDefault="00085D0E" w:rsidP="00381607">
      <w:pPr>
        <w:spacing w:after="0" w:line="240" w:lineRule="auto"/>
        <w:contextualSpacing/>
        <w:rPr>
          <w:rFonts w:ascii="Arial" w:hAnsi="Arial" w:cs="Arial"/>
          <w:i/>
          <w:sz w:val="24"/>
          <w:szCs w:val="24"/>
        </w:rPr>
      </w:pPr>
      <w:r w:rsidRPr="00AD5B6E">
        <w:rPr>
          <w:rFonts w:ascii="Arial" w:hAnsi="Arial" w:cs="Arial"/>
          <w:i/>
          <w:sz w:val="24"/>
          <w:szCs w:val="24"/>
        </w:rPr>
        <w:t xml:space="preserve">As noted above, in Week 14 our “in class” work counts as homework (will be done without an answer key, and with reduced collaboration), and thus is worth </w:t>
      </w:r>
      <w:r w:rsidR="00330CD1" w:rsidRPr="00AD5B6E">
        <w:rPr>
          <w:rFonts w:ascii="Arial" w:hAnsi="Arial" w:cs="Arial"/>
          <w:i/>
          <w:color w:val="FF0000"/>
          <w:sz w:val="24"/>
          <w:szCs w:val="24"/>
        </w:rPr>
        <w:t>4</w:t>
      </w:r>
      <w:r w:rsidRPr="00AD5B6E">
        <w:rPr>
          <w:rFonts w:ascii="Arial" w:hAnsi="Arial" w:cs="Arial"/>
          <w:i/>
          <w:color w:val="FF0000"/>
          <w:sz w:val="24"/>
          <w:szCs w:val="24"/>
        </w:rPr>
        <w:t>.5</w:t>
      </w:r>
      <w:r w:rsidRPr="00AD5B6E">
        <w:rPr>
          <w:rFonts w:ascii="Arial" w:hAnsi="Arial" w:cs="Arial"/>
          <w:i/>
          <w:sz w:val="24"/>
          <w:szCs w:val="24"/>
        </w:rPr>
        <w:t xml:space="preserve">%. This assignment will be due at the end of our last in-person class at 7:05 pm. </w:t>
      </w:r>
      <w:r w:rsidRPr="00AD5B6E">
        <w:rPr>
          <w:rFonts w:ascii="Arial" w:hAnsi="Arial" w:cs="Arial"/>
          <w:i/>
          <w:sz w:val="24"/>
          <w:szCs w:val="24"/>
          <w:u w:val="single"/>
        </w:rPr>
        <w:t xml:space="preserve">This final in-class homework cannot be missed/skipped, and is not available for the “missed class” credit. </w:t>
      </w:r>
      <w:r w:rsidRPr="00AD5B6E">
        <w:rPr>
          <w:rFonts w:ascii="Arial" w:hAnsi="Arial" w:cs="Arial"/>
          <w:i/>
          <w:sz w:val="24"/>
          <w:szCs w:val="24"/>
        </w:rPr>
        <w:t xml:space="preserve">Late submissions of this final in-class homework </w:t>
      </w:r>
      <w:proofErr w:type="gramStart"/>
      <w:r w:rsidRPr="00AD5B6E">
        <w:rPr>
          <w:rFonts w:ascii="Arial" w:hAnsi="Arial" w:cs="Arial"/>
          <w:i/>
          <w:sz w:val="24"/>
          <w:szCs w:val="24"/>
        </w:rPr>
        <w:t>will be permitted</w:t>
      </w:r>
      <w:proofErr w:type="gramEnd"/>
      <w:r w:rsidRPr="00AD5B6E">
        <w:rPr>
          <w:rFonts w:ascii="Arial" w:hAnsi="Arial" w:cs="Arial"/>
          <w:i/>
          <w:sz w:val="24"/>
          <w:szCs w:val="24"/>
        </w:rPr>
        <w:t>, under the late penalty schedule below</w:t>
      </w:r>
    </w:p>
    <w:p w:rsidR="00DC0CC8" w:rsidRDefault="00DC0CC8" w:rsidP="00381607">
      <w:pPr>
        <w:pStyle w:val="Heading1"/>
        <w:spacing w:before="0" w:line="240" w:lineRule="auto"/>
        <w:rPr>
          <w:rFonts w:ascii="Arial" w:hAnsi="Arial" w:cs="Arial"/>
          <w:sz w:val="24"/>
          <w:szCs w:val="24"/>
        </w:rPr>
      </w:pPr>
    </w:p>
    <w:p w:rsidR="00BF39AA" w:rsidRPr="00AD5B6E" w:rsidRDefault="00883717" w:rsidP="00381607">
      <w:pPr>
        <w:pStyle w:val="Heading3"/>
        <w:spacing w:before="0" w:line="240" w:lineRule="auto"/>
        <w:contextualSpacing/>
        <w:rPr>
          <w:rFonts w:ascii="Arial" w:hAnsi="Arial" w:cs="Arial"/>
          <w:sz w:val="24"/>
          <w:szCs w:val="24"/>
        </w:rPr>
      </w:pPr>
      <w:r w:rsidRPr="00AD5B6E">
        <w:rPr>
          <w:rFonts w:ascii="Arial" w:hAnsi="Arial" w:cs="Arial"/>
          <w:sz w:val="24"/>
          <w:szCs w:val="24"/>
        </w:rPr>
        <w:t>Examination (1</w:t>
      </w:r>
      <w:r w:rsidR="00330CD1" w:rsidRPr="00AD5B6E">
        <w:rPr>
          <w:rFonts w:ascii="Arial" w:hAnsi="Arial" w:cs="Arial"/>
          <w:sz w:val="24"/>
          <w:szCs w:val="24"/>
        </w:rPr>
        <w:t>9</w:t>
      </w:r>
      <w:r w:rsidR="00BF39AA" w:rsidRPr="00AD5B6E">
        <w:rPr>
          <w:rFonts w:ascii="Arial" w:hAnsi="Arial" w:cs="Arial"/>
          <w:sz w:val="24"/>
          <w:szCs w:val="24"/>
        </w:rPr>
        <w:t>%)</w:t>
      </w:r>
    </w:p>
    <w:p w:rsidR="00BF39AA" w:rsidRDefault="00BF39AA" w:rsidP="00381607">
      <w:pPr>
        <w:spacing w:after="0" w:line="240" w:lineRule="auto"/>
        <w:contextualSpacing/>
      </w:pPr>
    </w:p>
    <w:p w:rsidR="00BF39AA" w:rsidRPr="00EF07C0" w:rsidRDefault="00BF39AA" w:rsidP="00381607">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Pr>
          <w:rFonts w:ascii="Arial" w:hAnsi="Arial" w:cs="Arial"/>
          <w:sz w:val="24"/>
          <w:szCs w:val="24"/>
        </w:rPr>
        <w:t xml:space="preserve"> </w:t>
      </w:r>
      <w:r w:rsidRPr="00EF07C0">
        <w:rPr>
          <w:rFonts w:ascii="Arial" w:hAnsi="Arial" w:cs="Arial"/>
          <w:sz w:val="24"/>
          <w:szCs w:val="24"/>
        </w:rPr>
        <w:t xml:space="preserve"> – 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6F54E5">
        <w:rPr>
          <w:rFonts w:ascii="Arial" w:eastAsia="Times New Roman" w:hAnsi="Arial" w:cs="Arial"/>
          <w:sz w:val="24"/>
          <w:szCs w:val="24"/>
        </w:rPr>
        <w:t>12/13</w:t>
      </w:r>
      <w:r w:rsidR="00883717">
        <w:rPr>
          <w:rFonts w:ascii="Arial" w:eastAsia="Times New Roman" w:hAnsi="Arial" w:cs="Arial"/>
          <w:sz w:val="24"/>
          <w:szCs w:val="24"/>
        </w:rPr>
        <w:t xml:space="preserve"> from </w:t>
      </w:r>
      <w:r w:rsidR="006F54E5">
        <w:rPr>
          <w:rFonts w:ascii="Arial" w:eastAsia="Times New Roman" w:hAnsi="Arial" w:cs="Arial"/>
          <w:sz w:val="24"/>
          <w:szCs w:val="24"/>
        </w:rPr>
        <w:t>10:00 am – 12:00</w:t>
      </w:r>
      <w:r w:rsidR="00085D0E">
        <w:rPr>
          <w:rFonts w:ascii="Arial" w:eastAsia="Times New Roman" w:hAnsi="Arial" w:cs="Arial"/>
          <w:sz w:val="24"/>
          <w:szCs w:val="24"/>
        </w:rPr>
        <w:t xml:space="preserve"> </w:t>
      </w:r>
      <w:r w:rsidR="00883717">
        <w:rPr>
          <w:rFonts w:ascii="Arial" w:eastAsia="Times New Roman" w:hAnsi="Arial" w:cs="Arial"/>
          <w:sz w:val="24"/>
          <w:szCs w:val="24"/>
        </w:rPr>
        <w:t>pm</w:t>
      </w:r>
      <w:r w:rsidR="00883717">
        <w:rPr>
          <w:rFonts w:ascii="Arial" w:hAnsi="Arial" w:cs="Arial"/>
          <w:sz w:val="24"/>
          <w:szCs w:val="24"/>
        </w:rPr>
        <w:t xml:space="preserve"> </w:t>
      </w:r>
      <w:r w:rsidR="00C44BB9">
        <w:rPr>
          <w:rFonts w:ascii="Arial" w:hAnsi="Arial" w:cs="Arial"/>
          <w:sz w:val="24"/>
          <w:szCs w:val="24"/>
        </w:rPr>
        <w:t xml:space="preserve">EST </w:t>
      </w:r>
      <w:r w:rsidR="00C44BB9"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326B7B" w:rsidRPr="00161AFE" w:rsidRDefault="00326B7B" w:rsidP="00381607">
      <w:pPr>
        <w:pStyle w:val="Heading1"/>
        <w:spacing w:before="0" w:line="240" w:lineRule="auto"/>
        <w:rPr>
          <w:rFonts w:ascii="Arial" w:hAnsi="Arial" w:cs="Arial"/>
          <w:b w:val="0"/>
          <w:i/>
          <w:sz w:val="24"/>
          <w:szCs w:val="24"/>
        </w:rPr>
      </w:pPr>
    </w:p>
    <w:p w:rsidR="00E65148" w:rsidRPr="00AD5B6E" w:rsidRDefault="00326B7B"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Grading</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990"/>
        <w:gridCol w:w="2520"/>
        <w:gridCol w:w="1350"/>
        <w:gridCol w:w="2160"/>
      </w:tblGrid>
      <w:tr w:rsidR="00AD5B6E" w:rsidRPr="002B373F" w:rsidTr="00AD5B6E">
        <w:trPr>
          <w:cantSplit/>
          <w:tblHeader/>
          <w:jc w:val="center"/>
        </w:trPr>
        <w:tc>
          <w:tcPr>
            <w:tcW w:w="990" w:type="dxa"/>
            <w:tcBorders>
              <w:bottom w:val="single" w:sz="4" w:space="0" w:color="auto"/>
            </w:tcBorders>
          </w:tcPr>
          <w:p w:rsidR="00AD5B6E" w:rsidRPr="00AD5B6E" w:rsidRDefault="00AD5B6E" w:rsidP="00381607">
            <w:pPr>
              <w:pStyle w:val="Heading3"/>
              <w:spacing w:before="0" w:line="240" w:lineRule="auto"/>
              <w:contextualSpacing/>
              <w:rPr>
                <w:rFonts w:ascii="Arial" w:eastAsia="Times New Roman" w:hAnsi="Arial" w:cs="Arial"/>
                <w:sz w:val="24"/>
                <w:szCs w:val="24"/>
                <w:bdr w:val="none" w:sz="0" w:space="0" w:color="auto" w:frame="1"/>
              </w:rPr>
            </w:pPr>
            <w:r w:rsidRPr="00AD5B6E">
              <w:rPr>
                <w:rFonts w:ascii="Arial" w:eastAsia="Times New Roman" w:hAnsi="Arial" w:cs="Arial"/>
                <w:sz w:val="24"/>
                <w:szCs w:val="24"/>
                <w:bdr w:val="none" w:sz="0" w:space="0" w:color="auto" w:frame="1"/>
              </w:rPr>
              <w:t>Item</w:t>
            </w:r>
          </w:p>
        </w:tc>
        <w:tc>
          <w:tcPr>
            <w:tcW w:w="2520" w:type="dxa"/>
            <w:tcBorders>
              <w:bottom w:val="single" w:sz="4" w:space="0" w:color="auto"/>
            </w:tcBorders>
            <w:shd w:val="clear" w:color="auto" w:fill="auto"/>
            <w:tcMar>
              <w:top w:w="60" w:type="dxa"/>
              <w:left w:w="75" w:type="dxa"/>
              <w:bottom w:w="60" w:type="dxa"/>
              <w:right w:w="150" w:type="dxa"/>
            </w:tcMar>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Requirement</w:t>
            </w:r>
          </w:p>
        </w:tc>
        <w:tc>
          <w:tcPr>
            <w:tcW w:w="1350" w:type="dxa"/>
            <w:tcBorders>
              <w:bottom w:val="single" w:sz="4" w:space="0" w:color="auto"/>
            </w:tcBorders>
            <w:shd w:val="clear" w:color="auto" w:fill="auto"/>
            <w:tcMar>
              <w:top w:w="60" w:type="dxa"/>
              <w:left w:w="75" w:type="dxa"/>
              <w:bottom w:w="60" w:type="dxa"/>
              <w:right w:w="150" w:type="dxa"/>
            </w:tcMar>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Due date</w:t>
            </w:r>
          </w:p>
        </w:tc>
        <w:tc>
          <w:tcPr>
            <w:tcW w:w="2160" w:type="dxa"/>
            <w:tcBorders>
              <w:bottom w:val="single" w:sz="4" w:space="0" w:color="auto"/>
            </w:tcBorders>
            <w:shd w:val="clear" w:color="auto" w:fill="auto"/>
            <w:tcMar>
              <w:top w:w="60" w:type="dxa"/>
              <w:left w:w="75" w:type="dxa"/>
              <w:bottom w:w="60" w:type="dxa"/>
              <w:right w:w="150" w:type="dxa"/>
            </w:tcMar>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 of final grade (must sum to 100%)</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8/29</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eastAsia="Times New Roman"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8/29</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9/5</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4</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9/5</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5</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9/11</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6</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9/12</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lastRenderedPageBreak/>
              <w:t>7</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9/12</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8</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9/18</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9</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9/19</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10</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9/19</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11</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9/25</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12</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9/26</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13</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9/26</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14</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15</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16</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10/9</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17</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10/10</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18</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10/10</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19</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10/16</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20</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10/17</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21</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10/17</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22</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10/23</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23</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10/24</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24</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10/24</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25</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10/30</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26</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10/31</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27</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10/31</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28</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29</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30</w:t>
            </w:r>
          </w:p>
        </w:tc>
        <w:tc>
          <w:tcPr>
            <w:tcW w:w="2520" w:type="dxa"/>
            <w:shd w:val="clear" w:color="auto" w:fill="FBD4B4" w:themeFill="accent6" w:themeFillTint="66"/>
            <w:tcMar>
              <w:top w:w="60" w:type="dxa"/>
              <w:left w:w="75" w:type="dxa"/>
              <w:bottom w:w="60" w:type="dxa"/>
              <w:right w:w="150" w:type="dxa"/>
            </w:tcMar>
          </w:tcPr>
          <w:p w:rsidR="00AD5B6E" w:rsidRPr="00883717" w:rsidRDefault="00AD5B6E" w:rsidP="00381607">
            <w:pPr>
              <w:spacing w:after="0" w:line="240" w:lineRule="auto"/>
              <w:contextualSpacing/>
              <w:rPr>
                <w:rFonts w:ascii="Arial" w:hAnsi="Arial" w:cs="Arial"/>
                <w:sz w:val="24"/>
                <w:szCs w:val="24"/>
              </w:rPr>
            </w:pPr>
            <w:r w:rsidRPr="00883717">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883717"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31</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11/13</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lastRenderedPageBreak/>
              <w:t>32</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11/14</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33</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11/14</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34</w:t>
            </w:r>
          </w:p>
        </w:tc>
        <w:tc>
          <w:tcPr>
            <w:tcW w:w="252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11/27</w:t>
            </w:r>
          </w:p>
        </w:tc>
        <w:tc>
          <w:tcPr>
            <w:tcW w:w="2160" w:type="dxa"/>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35</w:t>
            </w:r>
          </w:p>
        </w:tc>
        <w:tc>
          <w:tcPr>
            <w:tcW w:w="252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11/28</w:t>
            </w:r>
          </w:p>
        </w:tc>
        <w:tc>
          <w:tcPr>
            <w:tcW w:w="2160" w:type="dxa"/>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36</w:t>
            </w:r>
          </w:p>
        </w:tc>
        <w:tc>
          <w:tcPr>
            <w:tcW w:w="252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11/28</w:t>
            </w:r>
          </w:p>
        </w:tc>
        <w:tc>
          <w:tcPr>
            <w:tcW w:w="2160" w:type="dxa"/>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Borders>
              <w:bottom w:val="single" w:sz="4" w:space="0" w:color="auto"/>
            </w:tcBorders>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37</w:t>
            </w:r>
          </w:p>
        </w:tc>
        <w:tc>
          <w:tcPr>
            <w:tcW w:w="2520" w:type="dxa"/>
            <w:tcBorders>
              <w:bottom w:val="single" w:sz="4" w:space="0" w:color="auto"/>
            </w:tcBorders>
            <w:shd w:val="clear" w:color="auto" w:fill="auto"/>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tcBorders>
              <w:bottom w:val="single" w:sz="4" w:space="0" w:color="auto"/>
            </w:tcBorders>
            <w:shd w:val="clear" w:color="auto" w:fill="auto"/>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2160" w:type="dxa"/>
            <w:tcBorders>
              <w:bottom w:val="single" w:sz="4" w:space="0" w:color="auto"/>
            </w:tcBorders>
            <w:shd w:val="clear" w:color="auto" w:fill="auto"/>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tcBorders>
              <w:bottom w:val="single" w:sz="4" w:space="0" w:color="auto"/>
            </w:tcBorders>
            <w:shd w:val="clear" w:color="auto" w:fill="B6DDE8" w:themeFill="accent5"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38</w:t>
            </w:r>
          </w:p>
        </w:tc>
        <w:tc>
          <w:tcPr>
            <w:tcW w:w="2520" w:type="dxa"/>
            <w:tcBorders>
              <w:bottom w:val="single" w:sz="4" w:space="0" w:color="auto"/>
            </w:tcBorders>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tcBorders>
              <w:bottom w:val="single" w:sz="4" w:space="0" w:color="auto"/>
            </w:tcBorders>
            <w:shd w:val="clear" w:color="auto" w:fill="B6DDE8" w:themeFill="accent5"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2160" w:type="dxa"/>
            <w:tcBorders>
              <w:bottom w:val="single" w:sz="4" w:space="0" w:color="auto"/>
            </w:tcBorders>
            <w:shd w:val="clear" w:color="auto" w:fill="B6DDE8" w:themeFill="accent5"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rsidTr="00AD5B6E">
        <w:trPr>
          <w:trHeight w:val="281"/>
          <w:jc w:val="center"/>
        </w:trPr>
        <w:tc>
          <w:tcPr>
            <w:tcW w:w="990" w:type="dxa"/>
            <w:tcBorders>
              <w:bottom w:val="single" w:sz="4" w:space="0" w:color="auto"/>
            </w:tcBorders>
            <w:shd w:val="clear" w:color="auto" w:fill="FBD4B4" w:themeFill="accent6" w:themeFillTint="66"/>
          </w:tcPr>
          <w:p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39</w:t>
            </w:r>
          </w:p>
        </w:tc>
        <w:tc>
          <w:tcPr>
            <w:tcW w:w="2520" w:type="dxa"/>
            <w:tcBorders>
              <w:bottom w:val="single" w:sz="4" w:space="0" w:color="auto"/>
            </w:tcBorders>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 xml:space="preserve">In-class </w:t>
            </w:r>
            <w:r w:rsidRPr="00330CD1">
              <w:rPr>
                <w:rFonts w:ascii="Arial" w:eastAsia="Times New Roman" w:hAnsi="Arial" w:cs="Arial"/>
                <w:b/>
                <w:sz w:val="24"/>
                <w:szCs w:val="24"/>
              </w:rPr>
              <w:t>HOMEWORK</w:t>
            </w:r>
          </w:p>
        </w:tc>
        <w:tc>
          <w:tcPr>
            <w:tcW w:w="1350" w:type="dxa"/>
            <w:tcBorders>
              <w:bottom w:val="single" w:sz="4" w:space="0" w:color="auto"/>
            </w:tcBorders>
            <w:shd w:val="clear" w:color="auto" w:fill="FBD4B4" w:themeFill="accent6"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2160" w:type="dxa"/>
            <w:tcBorders>
              <w:bottom w:val="single" w:sz="4" w:space="0" w:color="auto"/>
            </w:tcBorders>
            <w:shd w:val="clear" w:color="auto" w:fill="FBD4B4" w:themeFill="accent6"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rsidTr="00AD5B6E">
        <w:trPr>
          <w:trHeight w:val="281"/>
          <w:jc w:val="center"/>
        </w:trPr>
        <w:tc>
          <w:tcPr>
            <w:tcW w:w="990" w:type="dxa"/>
            <w:shd w:val="clear" w:color="auto" w:fill="D6E3BC" w:themeFill="accent3" w:themeFillTint="66"/>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40</w:t>
            </w:r>
          </w:p>
        </w:tc>
        <w:tc>
          <w:tcPr>
            <w:tcW w:w="2520" w:type="dxa"/>
            <w:shd w:val="clear" w:color="auto" w:fill="D6E3BC" w:themeFill="accent3" w:themeFillTint="66"/>
            <w:tcMar>
              <w:top w:w="60" w:type="dxa"/>
              <w:left w:w="75" w:type="dxa"/>
              <w:bottom w:w="60" w:type="dxa"/>
              <w:right w:w="150" w:type="dxa"/>
            </w:tcMar>
          </w:tcPr>
          <w:p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Final Exam (</w:t>
            </w:r>
            <w:r>
              <w:rPr>
                <w:rFonts w:ascii="Arial" w:eastAsia="Times New Roman" w:hAnsi="Arial" w:cs="Arial"/>
                <w:sz w:val="24"/>
                <w:szCs w:val="24"/>
              </w:rPr>
              <w:t>12/13 from 10:00 am to 12:00 pm</w:t>
            </w:r>
            <w:r w:rsidRPr="002B373F">
              <w:rPr>
                <w:rFonts w:ascii="Arial" w:hAnsi="Arial" w:cs="Arial"/>
                <w:sz w:val="24"/>
                <w:szCs w:val="24"/>
              </w:rPr>
              <w:t>, EST)</w:t>
            </w:r>
          </w:p>
        </w:tc>
        <w:tc>
          <w:tcPr>
            <w:tcW w:w="1350" w:type="dxa"/>
            <w:shd w:val="clear" w:color="auto" w:fill="D6E3BC" w:themeFill="accent3" w:themeFillTint="66"/>
            <w:tcMar>
              <w:top w:w="60" w:type="dxa"/>
              <w:left w:w="75" w:type="dxa"/>
              <w:bottom w:w="60" w:type="dxa"/>
              <w:right w:w="150" w:type="dxa"/>
            </w:tcMar>
          </w:tcPr>
          <w:p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12/13</w:t>
            </w:r>
          </w:p>
        </w:tc>
        <w:tc>
          <w:tcPr>
            <w:tcW w:w="2160" w:type="dxa"/>
            <w:shd w:val="clear" w:color="auto" w:fill="D6E3BC" w:themeFill="accent3" w:themeFillTint="66"/>
            <w:tcMar>
              <w:top w:w="60" w:type="dxa"/>
              <w:left w:w="75" w:type="dxa"/>
              <w:bottom w:w="60" w:type="dxa"/>
              <w:right w:w="150" w:type="dxa"/>
            </w:tcMar>
            <w:vAlign w:val="center"/>
          </w:tcPr>
          <w:p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19.0%</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4B3A06"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sidR="00BF39AA">
        <w:rPr>
          <w:rFonts w:ascii="Arial" w:eastAsia="Times New Roman" w:hAnsi="Arial" w:cs="Arial"/>
          <w:iCs/>
          <w:sz w:val="24"/>
          <w:szCs w:val="24"/>
          <w:bdr w:val="none" w:sz="0" w:space="0" w:color="auto" w:frame="1"/>
        </w:rPr>
        <w:t>ill, collectively, contribute 5</w:t>
      </w:r>
      <w:r w:rsidR="002B373F">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w:t>
      </w:r>
      <w:r w:rsidR="00BF39AA">
        <w:rPr>
          <w:rFonts w:ascii="Arial" w:eastAsia="Times New Roman" w:hAnsi="Arial" w:cs="Arial"/>
          <w:iCs/>
          <w:sz w:val="24"/>
          <w:szCs w:val="24"/>
          <w:bdr w:val="none" w:sz="0" w:space="0" w:color="auto" w:frame="1"/>
        </w:rPr>
        <w:t>al grade.  So, if we have 11</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of the grade. If we end up having only 5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11%</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w:t>
      </w:r>
      <w:r w:rsidR="00F27C9B" w:rsidRPr="004B3A06">
        <w:rPr>
          <w:rFonts w:ascii="Arial" w:eastAsia="Times New Roman" w:hAnsi="Arial" w:cs="Arial"/>
          <w:iCs/>
          <w:sz w:val="24"/>
          <w:szCs w:val="24"/>
          <w:bdr w:val="none" w:sz="0" w:space="0" w:color="auto" w:frame="1"/>
        </w:rPr>
        <w:t> </w:t>
      </w:r>
    </w:p>
    <w:p w:rsidR="00326B7B" w:rsidRDefault="00326B7B" w:rsidP="00381607">
      <w:pPr>
        <w:spacing w:after="0" w:line="240" w:lineRule="auto"/>
        <w:contextualSpacing/>
        <w:rPr>
          <w:rFonts w:ascii="Arial" w:hAnsi="Arial" w:cs="Arial"/>
          <w:b/>
          <w:color w:val="FF0000"/>
          <w:sz w:val="24"/>
        </w:rPr>
      </w:pPr>
    </w:p>
    <w:p w:rsidR="004B3A06" w:rsidRDefault="004B3A06" w:rsidP="00381607">
      <w:pPr>
        <w:spacing w:after="0" w:line="240" w:lineRule="auto"/>
        <w:contextualSpacing/>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rsidR="00B63083" w:rsidRPr="004B3A06" w:rsidRDefault="00B63083" w:rsidP="00495BD9">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174"/>
      </w:tblGrid>
      <w:tr w:rsidR="00AD5B6E" w:rsidRPr="00AD5B6E" w:rsidTr="00495BD9">
        <w:tc>
          <w:tcPr>
            <w:tcW w:w="558"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Point</w:t>
            </w:r>
          </w:p>
        </w:tc>
        <w:tc>
          <w:tcPr>
            <w:tcW w:w="9306" w:type="dxa"/>
          </w:tcPr>
          <w:p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Description</w:t>
            </w:r>
          </w:p>
        </w:tc>
      </w:tr>
      <w:tr w:rsidR="004B3A06" w:rsidRPr="00AD5B6E" w:rsidTr="00495BD9">
        <w:tc>
          <w:tcPr>
            <w:tcW w:w="558" w:type="dxa"/>
          </w:tcPr>
          <w:p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0 </w:t>
            </w:r>
          </w:p>
        </w:tc>
        <w:tc>
          <w:tcPr>
            <w:tcW w:w="9306" w:type="dxa"/>
          </w:tcPr>
          <w:p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not attempted</w:t>
            </w:r>
          </w:p>
        </w:tc>
      </w:tr>
      <w:tr w:rsidR="004B3A06" w:rsidRPr="00AD5B6E" w:rsidTr="00495BD9">
        <w:tc>
          <w:tcPr>
            <w:tcW w:w="558" w:type="dxa"/>
          </w:tcPr>
          <w:p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7 </w:t>
            </w:r>
          </w:p>
        </w:tc>
        <w:tc>
          <w:tcPr>
            <w:tcW w:w="9306" w:type="dxa"/>
          </w:tcPr>
          <w:p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AD5B6E" w:rsidTr="00495BD9">
        <w:tc>
          <w:tcPr>
            <w:tcW w:w="558" w:type="dxa"/>
          </w:tcPr>
          <w:p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8 </w:t>
            </w:r>
          </w:p>
        </w:tc>
        <w:tc>
          <w:tcPr>
            <w:tcW w:w="9306" w:type="dxa"/>
          </w:tcPr>
          <w:p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doing the correct analysis, but coming up with the wrong numbers (e.g., choosing the wrong DV or IV combination)</w:t>
            </w:r>
          </w:p>
        </w:tc>
      </w:tr>
      <w:tr w:rsidR="004B3A06" w:rsidRPr="00AD5B6E" w:rsidTr="00495BD9">
        <w:tc>
          <w:tcPr>
            <w:tcW w:w="558" w:type="dxa"/>
          </w:tcPr>
          <w:p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9 </w:t>
            </w:r>
          </w:p>
        </w:tc>
        <w:tc>
          <w:tcPr>
            <w:tcW w:w="9306" w:type="dxa"/>
          </w:tcPr>
          <w:p w:rsidR="004B3A06" w:rsidRPr="00AD5B6E" w:rsidRDefault="004B3A06" w:rsidP="00381607">
            <w:pPr>
              <w:spacing w:after="0" w:line="240" w:lineRule="auto"/>
              <w:contextualSpacing/>
              <w:rPr>
                <w:rFonts w:ascii="Arial" w:hAnsi="Arial" w:cs="Arial"/>
                <w:sz w:val="24"/>
                <w:szCs w:val="24"/>
              </w:rPr>
            </w:pPr>
            <w:proofErr w:type="gramStart"/>
            <w:r w:rsidRPr="00AD5B6E">
              <w:rPr>
                <w:rFonts w:ascii="Arial" w:hAnsi="Arial" w:cs="Arial"/>
                <w:sz w:val="24"/>
                <w:szCs w:val="24"/>
              </w:rPr>
              <w:t>substantially</w:t>
            </w:r>
            <w:proofErr w:type="gramEnd"/>
            <w:r w:rsidRPr="00AD5B6E">
              <w:rPr>
                <w:rFonts w:ascii="Arial" w:hAnsi="Arial" w:cs="Arial"/>
                <w:sz w:val="24"/>
                <w:szCs w:val="24"/>
              </w:rPr>
              <w:t xml:space="preserve"> correct, but either (a) missing one or more essential item (e.g., you conduct a regression and include the regression table, but fail to discuss or interpret it), or (b) you include too much information (e.g., you include tables/figures that are not needed for the answer, and you also fail </w:t>
            </w:r>
            <w:r w:rsidRPr="00AD5B6E">
              <w:rPr>
                <w:rFonts w:ascii="Arial" w:hAnsi="Arial" w:cs="Arial"/>
                <w:sz w:val="24"/>
                <w:szCs w:val="24"/>
              </w:rPr>
              <w:lastRenderedPageBreak/>
              <w:t>to defend/explain why it is relevant).  Teaching assistants will provide you with a list of missing elements upon grading</w:t>
            </w:r>
          </w:p>
        </w:tc>
      </w:tr>
      <w:tr w:rsidR="004B3A06" w:rsidRPr="00AD5B6E" w:rsidTr="00495BD9">
        <w:tc>
          <w:tcPr>
            <w:tcW w:w="558" w:type="dxa"/>
          </w:tcPr>
          <w:p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lastRenderedPageBreak/>
              <w:t xml:space="preserve">10 </w:t>
            </w:r>
          </w:p>
        </w:tc>
        <w:tc>
          <w:tcPr>
            <w:tcW w:w="9306" w:type="dxa"/>
          </w:tcPr>
          <w:p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adequate/all required elements are present</w:t>
            </w:r>
          </w:p>
        </w:tc>
      </w:tr>
    </w:tbl>
    <w:p w:rsidR="004B3A06" w:rsidRDefault="004B3A06"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rsidR="00D63520" w:rsidRPr="00D63520" w:rsidRDefault="004B3A06" w:rsidP="00D63520">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sidR="00BF39AA">
        <w:rPr>
          <w:rFonts w:ascii="Arial" w:hAnsi="Arial" w:cs="Arial"/>
          <w:sz w:val="24"/>
          <w:szCs w:val="24"/>
        </w:rPr>
        <w:t>Canvas</w:t>
      </w:r>
      <w:r w:rsidRPr="004B3A06">
        <w:rPr>
          <w:rFonts w:ascii="Arial" w:hAnsi="Arial" w:cs="Arial"/>
          <w:sz w:val="24"/>
          <w:szCs w:val="24"/>
        </w:rPr>
        <w:t>.</w:t>
      </w:r>
    </w:p>
    <w:p w:rsidR="00D63520" w:rsidRPr="00D63520" w:rsidRDefault="00D63520" w:rsidP="00D63520">
      <w:pPr>
        <w:spacing w:after="0" w:line="240" w:lineRule="auto"/>
        <w:rPr>
          <w:rFonts w:ascii="Arial" w:eastAsia="Times New Roman" w:hAnsi="Arial" w:cs="Arial"/>
          <w:b/>
          <w:iCs/>
          <w:sz w:val="24"/>
          <w:szCs w:val="24"/>
          <w:bdr w:val="none" w:sz="0" w:space="0" w:color="auto" w:frame="1"/>
        </w:rPr>
      </w:pPr>
    </w:p>
    <w:p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8F0FFC"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 xml:space="preserve">For </w:t>
      </w:r>
      <w:proofErr w:type="gramStart"/>
      <w:r w:rsidRPr="00E65148">
        <w:rPr>
          <w:rFonts w:ascii="Arial" w:eastAsia="Times New Roman" w:hAnsi="Arial" w:cs="Arial"/>
          <w:iCs/>
          <w:sz w:val="24"/>
          <w:szCs w:val="24"/>
          <w:bdr w:val="none" w:sz="0" w:space="0" w:color="auto" w:frame="1"/>
        </w:rPr>
        <w:t>greater detail</w:t>
      </w:r>
      <w:proofErr w:type="gramEnd"/>
      <w:r w:rsidRPr="00E65148">
        <w:rPr>
          <w:rFonts w:ascii="Arial" w:eastAsia="Times New Roman" w:hAnsi="Arial" w:cs="Arial"/>
          <w:iCs/>
          <w:sz w:val="24"/>
          <w:szCs w:val="24"/>
          <w:bdr w:val="none" w:sz="0" w:space="0" w:color="auto" w:frame="1"/>
        </w:rPr>
        <w:t xml:space="preserve"> on the meaning of letter grades and university policies related to them, see the </w:t>
      </w:r>
      <w:hyperlink r:id="rId22" w:history="1">
        <w:r w:rsidRPr="00AD5B6E">
          <w:rPr>
            <w:rStyle w:val="Hyperlink"/>
            <w:rFonts w:ascii="Arial" w:eastAsia="Times New Roman" w:hAnsi="Arial" w:cs="Arial"/>
            <w:iCs/>
            <w:sz w:val="24"/>
            <w:szCs w:val="24"/>
            <w:bdr w:val="none" w:sz="0" w:space="0" w:color="auto" w:frame="1"/>
          </w:rPr>
          <w:t>Regis</w:t>
        </w:r>
        <w:r w:rsidR="00AD5B6E" w:rsidRPr="00AD5B6E">
          <w:rPr>
            <w:rStyle w:val="Hyperlink"/>
            <w:rFonts w:ascii="Arial" w:eastAsia="Times New Roman" w:hAnsi="Arial" w:cs="Arial"/>
            <w:iCs/>
            <w:sz w:val="24"/>
            <w:szCs w:val="24"/>
            <w:bdr w:val="none" w:sz="0" w:space="0" w:color="auto" w:frame="1"/>
          </w:rPr>
          <w:t>trar’s Grade Policy regulations</w:t>
        </w:r>
      </w:hyperlink>
      <w:r w:rsidR="00AD5B6E">
        <w:rPr>
          <w:rFonts w:ascii="Arial" w:eastAsia="Times New Roman" w:hAnsi="Arial" w:cs="Arial"/>
          <w:iCs/>
          <w:sz w:val="24"/>
          <w:szCs w:val="24"/>
          <w:bdr w:val="none" w:sz="0" w:space="0" w:color="auto" w:frame="1"/>
        </w:rPr>
        <w:t>.</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7F31ED" w:rsidRPr="00AD5B6E" w:rsidRDefault="007F31ED" w:rsidP="00381607">
      <w:pPr>
        <w:pStyle w:val="Heading3"/>
        <w:spacing w:before="0" w:line="240" w:lineRule="auto"/>
        <w:contextualSpacing/>
        <w:rPr>
          <w:rFonts w:ascii="Arial" w:eastAsia="Times New Roman" w:hAnsi="Arial" w:cs="Arial"/>
          <w:sz w:val="24"/>
          <w:szCs w:val="24"/>
        </w:rPr>
      </w:pPr>
      <w:r w:rsidRPr="00AD5B6E">
        <w:rPr>
          <w:rFonts w:ascii="Arial" w:hAnsi="Arial" w:cs="Arial"/>
          <w:sz w:val="24"/>
          <w:szCs w:val="24"/>
        </w:rPr>
        <w:t>Response/feedback policy</w:t>
      </w:r>
      <w:r w:rsidRPr="00AD5B6E">
        <w:rPr>
          <w:rFonts w:ascii="Arial" w:eastAsia="Times New Roman" w:hAnsi="Arial" w:cs="Arial"/>
          <w:sz w:val="24"/>
          <w:szCs w:val="24"/>
        </w:rPr>
        <w:t xml:space="preserve">.  </w:t>
      </w:r>
    </w:p>
    <w:p w:rsidR="007F31ED" w:rsidRDefault="007F31ED" w:rsidP="00381607">
      <w:pPr>
        <w:spacing w:after="0" w:line="240" w:lineRule="auto"/>
        <w:contextualSpacing/>
        <w:rPr>
          <w:rFonts w:ascii="Arial" w:eastAsia="Times New Roman" w:hAnsi="Arial" w:cs="Arial"/>
          <w:sz w:val="24"/>
          <w:szCs w:val="24"/>
        </w:rPr>
      </w:pPr>
    </w:p>
    <w:p w:rsidR="007F31ED" w:rsidRPr="007F3464" w:rsidRDefault="007F31ED" w:rsidP="00381607">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t>
      </w:r>
      <w:proofErr w:type="gramStart"/>
      <w:r>
        <w:rPr>
          <w:rFonts w:ascii="Arial" w:eastAsia="Times New Roman" w:hAnsi="Arial" w:cs="Arial"/>
          <w:sz w:val="24"/>
          <w:szCs w:val="24"/>
        </w:rPr>
        <w:t>work week</w:t>
      </w:r>
      <w:proofErr w:type="gramEnd"/>
      <w:r>
        <w:rPr>
          <w:rFonts w:ascii="Arial" w:eastAsia="Times New Roman" w:hAnsi="Arial" w:cs="Arial"/>
          <w:sz w:val="24"/>
          <w:szCs w:val="24"/>
        </w:rPr>
        <w:t xml:space="preserve">, and within 48 hours during weekends or university closures. If closures are due to inclement weather or emergency, responses may be slower. </w:t>
      </w:r>
    </w:p>
    <w:p w:rsidR="007F31ED" w:rsidRDefault="007F31ED" w:rsidP="00381607">
      <w:pPr>
        <w:pStyle w:val="Heading2"/>
        <w:spacing w:before="0" w:line="240" w:lineRule="auto"/>
        <w:contextualSpacing/>
        <w:rPr>
          <w:rStyle w:val="Heading2Char"/>
          <w:rFonts w:ascii="Arial" w:hAnsi="Arial" w:cs="Arial"/>
          <w:b/>
          <w:sz w:val="24"/>
          <w:szCs w:val="24"/>
        </w:rPr>
      </w:pPr>
    </w:p>
    <w:p w:rsidR="00AD5B6E" w:rsidRPr="00AD5B6E" w:rsidRDefault="00F27C9B"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Exam Policy</w:t>
      </w:r>
      <w:r w:rsidR="004B3A06" w:rsidRPr="00AD5B6E">
        <w:rPr>
          <w:rFonts w:ascii="Arial" w:eastAsia="Times New Roman" w:hAnsi="Arial" w:cs="Arial"/>
          <w:sz w:val="24"/>
          <w:szCs w:val="24"/>
        </w:rPr>
        <w:t xml:space="preserve">.  </w:t>
      </w:r>
    </w:p>
    <w:p w:rsidR="00381607" w:rsidRDefault="00381607" w:rsidP="00381607">
      <w:pPr>
        <w:spacing w:after="0" w:line="240" w:lineRule="auto"/>
        <w:contextualSpacing/>
        <w:rPr>
          <w:rFonts w:ascii="Arial" w:eastAsia="Times New Roman" w:hAnsi="Arial" w:cs="Arial"/>
          <w:sz w:val="24"/>
          <w:szCs w:val="24"/>
        </w:rPr>
      </w:pPr>
    </w:p>
    <w:p w:rsidR="00B63083" w:rsidRDefault="004B3A06" w:rsidP="00381607">
      <w:pPr>
        <w:spacing w:after="0" w:line="240" w:lineRule="auto"/>
        <w:contextualSpacing/>
        <w:rPr>
          <w:rFonts w:ascii="Arial" w:eastAsia="Times New Roman" w:hAnsi="Arial" w:cs="Arial"/>
          <w:sz w:val="24"/>
          <w:szCs w:val="24"/>
        </w:rPr>
      </w:pPr>
      <w:r w:rsidRPr="00AD5B6E">
        <w:rPr>
          <w:rFonts w:ascii="Arial" w:eastAsia="Times New Roman" w:hAnsi="Arial" w:cs="Arial"/>
          <w:sz w:val="24"/>
          <w:szCs w:val="24"/>
        </w:rPr>
        <w:t>Exam will be online</w:t>
      </w:r>
      <w:r w:rsidR="00161AFE" w:rsidRPr="00AD5B6E">
        <w:rPr>
          <w:rFonts w:ascii="Arial" w:eastAsia="Times New Roman" w:hAnsi="Arial" w:cs="Arial"/>
          <w:sz w:val="24"/>
          <w:szCs w:val="24"/>
        </w:rPr>
        <w:t xml:space="preserve"> (</w:t>
      </w:r>
      <w:r w:rsidR="00BF39AA" w:rsidRPr="00AD5B6E">
        <w:rPr>
          <w:rFonts w:ascii="Arial" w:eastAsia="Times New Roman" w:hAnsi="Arial" w:cs="Arial"/>
          <w:sz w:val="24"/>
          <w:szCs w:val="24"/>
        </w:rPr>
        <w:t>Canvas</w:t>
      </w:r>
      <w:r w:rsidR="00161AFE" w:rsidRPr="00AD5B6E">
        <w:rPr>
          <w:rFonts w:ascii="Arial" w:eastAsia="Times New Roman" w:hAnsi="Arial" w:cs="Arial"/>
          <w:sz w:val="24"/>
          <w:szCs w:val="24"/>
        </w:rPr>
        <w:t>)</w:t>
      </w:r>
      <w:r w:rsidR="00BF39AA" w:rsidRPr="00AD5B6E">
        <w:rPr>
          <w:rFonts w:ascii="Arial" w:eastAsia="Times New Roman" w:hAnsi="Arial" w:cs="Arial"/>
          <w:sz w:val="24"/>
          <w:szCs w:val="24"/>
        </w:rPr>
        <w:t>, 12/1</w:t>
      </w:r>
      <w:r w:rsidR="006F54E5" w:rsidRPr="00AD5B6E">
        <w:rPr>
          <w:rFonts w:ascii="Arial" w:eastAsia="Times New Roman" w:hAnsi="Arial" w:cs="Arial"/>
          <w:sz w:val="24"/>
          <w:szCs w:val="24"/>
        </w:rPr>
        <w:t>3</w:t>
      </w:r>
      <w:r w:rsidRPr="00AD5B6E">
        <w:rPr>
          <w:rFonts w:ascii="Arial" w:eastAsia="Times New Roman" w:hAnsi="Arial" w:cs="Arial"/>
          <w:sz w:val="24"/>
          <w:szCs w:val="24"/>
        </w:rPr>
        <w:t xml:space="preserve"> from </w:t>
      </w:r>
      <w:r w:rsidR="006F54E5" w:rsidRPr="00AD5B6E">
        <w:rPr>
          <w:rFonts w:ascii="Arial" w:eastAsia="Times New Roman" w:hAnsi="Arial" w:cs="Arial"/>
          <w:sz w:val="24"/>
          <w:szCs w:val="24"/>
        </w:rPr>
        <w:t xml:space="preserve">10:00 am to 12:00 </w:t>
      </w:r>
      <w:r w:rsidR="00B46936" w:rsidRPr="00AD5B6E">
        <w:rPr>
          <w:rFonts w:ascii="Arial" w:eastAsia="Times New Roman" w:hAnsi="Arial" w:cs="Arial"/>
          <w:sz w:val="24"/>
          <w:szCs w:val="24"/>
        </w:rPr>
        <w:t>pm</w:t>
      </w:r>
      <w:r w:rsidRPr="00AD5B6E">
        <w:rPr>
          <w:rFonts w:ascii="Arial" w:eastAsia="Times New Roman" w:hAnsi="Arial" w:cs="Arial"/>
          <w:sz w:val="24"/>
          <w:szCs w:val="24"/>
        </w:rPr>
        <w:t xml:space="preserve"> EST, and will consist of </w:t>
      </w:r>
      <w:r w:rsidR="00B46936" w:rsidRPr="00AD5B6E">
        <w:rPr>
          <w:rFonts w:ascii="Arial" w:eastAsia="Times New Roman" w:hAnsi="Arial" w:cs="Arial"/>
          <w:sz w:val="24"/>
          <w:szCs w:val="24"/>
        </w:rPr>
        <w:t>50</w:t>
      </w:r>
      <w:r w:rsidRPr="00AD5B6E">
        <w:rPr>
          <w:rFonts w:ascii="Arial" w:eastAsia="Times New Roman" w:hAnsi="Arial" w:cs="Arial"/>
          <w:sz w:val="24"/>
          <w:szCs w:val="24"/>
        </w:rPr>
        <w:t xml:space="preserve"> </w:t>
      </w:r>
      <w:proofErr w:type="gramStart"/>
      <w:r w:rsidRPr="00AD5B6E">
        <w:rPr>
          <w:rFonts w:ascii="Arial" w:eastAsia="Times New Roman" w:hAnsi="Arial" w:cs="Arial"/>
          <w:sz w:val="24"/>
          <w:szCs w:val="24"/>
        </w:rPr>
        <w:t>multiple choice</w:t>
      </w:r>
      <w:proofErr w:type="gramEnd"/>
      <w:r w:rsidRPr="00AD5B6E">
        <w:rPr>
          <w:rFonts w:ascii="Arial" w:eastAsia="Times New Roman" w:hAnsi="Arial" w:cs="Arial"/>
          <w:sz w:val="24"/>
          <w:szCs w:val="24"/>
        </w:rPr>
        <w:t xml:space="preserve"> items covering content from the semester.</w:t>
      </w:r>
    </w:p>
    <w:p w:rsidR="00381607" w:rsidRPr="00AD5B6E" w:rsidRDefault="00381607" w:rsidP="00381607">
      <w:pPr>
        <w:spacing w:after="0" w:line="240" w:lineRule="auto"/>
        <w:contextualSpacing/>
        <w:rPr>
          <w:rFonts w:ascii="Arial" w:eastAsia="Times New Roman" w:hAnsi="Arial" w:cs="Arial"/>
          <w:sz w:val="24"/>
          <w:szCs w:val="24"/>
        </w:rPr>
      </w:pPr>
    </w:p>
    <w:p w:rsidR="00BF39AA" w:rsidRPr="005D1741" w:rsidRDefault="00BF39AA"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Policy Related to Extra Credit</w:t>
      </w:r>
    </w:p>
    <w:p w:rsidR="00381607" w:rsidRDefault="00381607" w:rsidP="00381607">
      <w:pPr>
        <w:spacing w:after="0" w:line="240" w:lineRule="auto"/>
        <w:contextualSpacing/>
        <w:rPr>
          <w:rFonts w:ascii="Arial" w:eastAsia="Times New Roman" w:hAnsi="Arial" w:cs="Arial"/>
          <w:sz w:val="24"/>
          <w:szCs w:val="24"/>
        </w:rPr>
      </w:pPr>
    </w:p>
    <w:p w:rsidR="00BF39AA" w:rsidRPr="005D1741" w:rsidRDefault="00BF39AA" w:rsidP="00381607">
      <w:pPr>
        <w:spacing w:after="0" w:line="240" w:lineRule="auto"/>
        <w:contextualSpacing/>
        <w:rPr>
          <w:rFonts w:ascii="Arial" w:eastAsia="Times New Roman" w:hAnsi="Arial" w:cs="Arial"/>
          <w:sz w:val="24"/>
          <w:szCs w:val="24"/>
        </w:rPr>
      </w:pPr>
      <w:r w:rsidRPr="005D1741">
        <w:rPr>
          <w:rFonts w:ascii="Arial" w:eastAsia="Times New Roman" w:hAnsi="Arial" w:cs="Arial"/>
          <w:sz w:val="24"/>
          <w:szCs w:val="24"/>
        </w:rPr>
        <w:t xml:space="preserve">Occasionally, homework may include the opportunity for bonus points. These extra credit problems will be optional. </w:t>
      </w:r>
    </w:p>
    <w:p w:rsidR="00BF39AA" w:rsidRDefault="00BF39AA" w:rsidP="00381607">
      <w:pPr>
        <w:spacing w:after="0" w:line="240" w:lineRule="auto"/>
        <w:contextualSpacing/>
        <w:rPr>
          <w:rFonts w:ascii="Arial" w:hAnsi="Arial" w:cs="Arial"/>
          <w:sz w:val="24"/>
          <w:szCs w:val="24"/>
        </w:rPr>
      </w:pPr>
      <w:r w:rsidRPr="005D1741">
        <w:rPr>
          <w:rFonts w:ascii="Arial" w:hAnsi="Arial" w:cs="Arial"/>
          <w:sz w:val="24"/>
          <w:szCs w:val="24"/>
        </w:rPr>
        <w:lastRenderedPageBreak/>
        <w:t xml:space="preserve">For </w:t>
      </w:r>
      <w:hyperlink r:id="rId23" w:history="1">
        <w:r w:rsidRPr="005D1741">
          <w:rPr>
            <w:rStyle w:val="Hyperlink"/>
            <w:rFonts w:ascii="Arial" w:hAnsi="Arial" w:cs="Arial"/>
            <w:sz w:val="24"/>
            <w:szCs w:val="24"/>
          </w:rPr>
          <w:t>student evaluatio</w:t>
        </w:r>
        <w:r w:rsidR="005D1741" w:rsidRPr="005D1741">
          <w:rPr>
            <w:rStyle w:val="Hyperlink"/>
            <w:rFonts w:ascii="Arial" w:hAnsi="Arial" w:cs="Arial"/>
            <w:sz w:val="24"/>
            <w:szCs w:val="24"/>
          </w:rPr>
          <w:t>ns of teaching</w:t>
        </w:r>
      </w:hyperlink>
      <w:r w:rsidRPr="005D1741">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381607" w:rsidRPr="005D1741" w:rsidRDefault="00381607" w:rsidP="00381607">
      <w:pPr>
        <w:spacing w:after="0" w:line="240" w:lineRule="auto"/>
        <w:contextualSpacing/>
        <w:rPr>
          <w:rFonts w:ascii="Arial" w:hAnsi="Arial" w:cs="Arial"/>
          <w:sz w:val="24"/>
          <w:szCs w:val="24"/>
        </w:rPr>
      </w:pPr>
    </w:p>
    <w:p w:rsidR="00BF39AA" w:rsidRPr="005D1741" w:rsidRDefault="00BF39AA"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Policy Related to Make up Exams or Other Work</w:t>
      </w:r>
    </w:p>
    <w:p w:rsidR="00381607" w:rsidRDefault="00381607" w:rsidP="00381607">
      <w:pPr>
        <w:spacing w:after="0" w:line="240" w:lineRule="auto"/>
        <w:contextualSpacing/>
        <w:rPr>
          <w:rFonts w:ascii="Arial" w:hAnsi="Arial" w:cs="Arial"/>
          <w:sz w:val="24"/>
          <w:szCs w:val="24"/>
        </w:rPr>
      </w:pPr>
    </w:p>
    <w:p w:rsidR="00BF39AA" w:rsidRPr="005D1741" w:rsidRDefault="00BF39AA" w:rsidP="00381607">
      <w:pPr>
        <w:spacing w:after="0" w:line="240" w:lineRule="auto"/>
        <w:contextualSpacing/>
        <w:rPr>
          <w:rFonts w:ascii="Arial" w:hAnsi="Arial" w:cs="Arial"/>
          <w:sz w:val="24"/>
          <w:szCs w:val="24"/>
        </w:rPr>
      </w:pPr>
      <w:r w:rsidRPr="005D1741">
        <w:rPr>
          <w:rFonts w:ascii="Arial" w:hAnsi="Arial" w:cs="Arial"/>
          <w:sz w:val="24"/>
          <w:szCs w:val="24"/>
        </w:rPr>
        <w:t xml:space="preserve">Missed in-class assignments </w:t>
      </w:r>
      <w:proofErr w:type="gramStart"/>
      <w:r w:rsidRPr="005D1741">
        <w:rPr>
          <w:rFonts w:ascii="Arial" w:hAnsi="Arial" w:cs="Arial"/>
          <w:sz w:val="24"/>
          <w:szCs w:val="24"/>
        </w:rPr>
        <w:t>cannot be made up,</w:t>
      </w:r>
      <w:proofErr w:type="gramEnd"/>
      <w:r w:rsidRPr="005D1741">
        <w:rPr>
          <w:rFonts w:ascii="Arial" w:hAnsi="Arial" w:cs="Arial"/>
          <w:sz w:val="24"/>
          <w:szCs w:val="24"/>
        </w:rPr>
        <w:t xml:space="preserve"> but students can miss up to two in-class assignments without losing points. </w:t>
      </w:r>
      <w:r w:rsidRPr="005D1741">
        <w:rPr>
          <w:rFonts w:ascii="Arial" w:hAnsi="Arial" w:cs="Arial"/>
          <w:b/>
          <w:sz w:val="24"/>
          <w:szCs w:val="24"/>
        </w:rPr>
        <w:t xml:space="preserve">It is not possible to make up for missed in-class submissions. </w:t>
      </w:r>
      <w:r w:rsidRPr="005D1741">
        <w:rPr>
          <w:rFonts w:ascii="Arial" w:hAnsi="Arial" w:cs="Arial"/>
          <w:sz w:val="24"/>
          <w:szCs w:val="24"/>
        </w:rPr>
        <w:t xml:space="preserve">In order to qualify for these points, students must submit an “absence reporting form” which is linked on the </w:t>
      </w:r>
      <w:r w:rsidRPr="005D1741">
        <w:rPr>
          <w:rFonts w:ascii="Arial" w:hAnsi="Arial" w:cs="Arial"/>
          <w:sz w:val="24"/>
          <w:szCs w:val="24"/>
          <w:u w:val="single"/>
        </w:rPr>
        <w:t>Persistent Resources</w:t>
      </w:r>
      <w:r w:rsidRPr="005D1741">
        <w:rPr>
          <w:rFonts w:ascii="Arial" w:hAnsi="Arial" w:cs="Arial"/>
          <w:sz w:val="24"/>
          <w:szCs w:val="24"/>
        </w:rPr>
        <w:t xml:space="preserve"> page, accessible from the Canvas home page for our course. </w:t>
      </w:r>
    </w:p>
    <w:p w:rsidR="00BF39AA" w:rsidRPr="005D1741" w:rsidRDefault="00BF39AA" w:rsidP="00381607">
      <w:pPr>
        <w:spacing w:after="0" w:line="240" w:lineRule="auto"/>
        <w:contextualSpacing/>
        <w:rPr>
          <w:rFonts w:ascii="Arial" w:hAnsi="Arial" w:cs="Arial"/>
          <w:sz w:val="24"/>
          <w:szCs w:val="24"/>
        </w:rPr>
      </w:pPr>
    </w:p>
    <w:p w:rsidR="00BF39AA" w:rsidRPr="005D1741" w:rsidRDefault="00BF39AA" w:rsidP="00381607">
      <w:pPr>
        <w:spacing w:after="0" w:line="240" w:lineRule="auto"/>
        <w:contextualSpacing/>
        <w:rPr>
          <w:rFonts w:ascii="Arial" w:hAnsi="Arial" w:cs="Arial"/>
          <w:b/>
          <w:sz w:val="24"/>
          <w:szCs w:val="24"/>
        </w:rPr>
      </w:pPr>
      <w:r w:rsidRPr="005D1741">
        <w:rPr>
          <w:rFonts w:ascii="Arial" w:hAnsi="Arial" w:cs="Arial"/>
          <w:b/>
          <w:sz w:val="24"/>
          <w:szCs w:val="24"/>
        </w:rPr>
        <w:t xml:space="preserve">For homework, late submissions are not encouraged. Late submissions </w:t>
      </w:r>
      <w:proofErr w:type="gramStart"/>
      <w:r w:rsidRPr="005D1741">
        <w:rPr>
          <w:rFonts w:ascii="Arial" w:hAnsi="Arial" w:cs="Arial"/>
          <w:b/>
          <w:sz w:val="24"/>
          <w:szCs w:val="24"/>
        </w:rPr>
        <w:t>will be accepted</w:t>
      </w:r>
      <w:proofErr w:type="gramEnd"/>
      <w:r w:rsidRPr="005D1741">
        <w:rPr>
          <w:rFonts w:ascii="Arial" w:hAnsi="Arial" w:cs="Arial"/>
          <w:b/>
          <w:sz w:val="24"/>
          <w:szCs w:val="24"/>
        </w:rPr>
        <w:t xml:space="preserve"> for up to 7 days, but with the following penalty schedule:</w:t>
      </w:r>
    </w:p>
    <w:p w:rsidR="00BF39AA" w:rsidRDefault="00BF39AA" w:rsidP="00381607">
      <w:pPr>
        <w:spacing w:after="0" w:line="240" w:lineRule="auto"/>
        <w:contextualSpacing/>
        <w:rPr>
          <w:rFonts w:ascii="Arial" w:hAnsi="Arial" w:cs="Arial"/>
          <w:sz w:val="24"/>
          <w:szCs w:val="24"/>
          <w:u w:val="single"/>
        </w:rPr>
      </w:pPr>
    </w:p>
    <w:p w:rsidR="004B3A06" w:rsidRPr="004B3A06" w:rsidRDefault="004B3A06" w:rsidP="00381607">
      <w:pPr>
        <w:spacing w:after="0" w:line="240" w:lineRule="auto"/>
        <w:contextualSpacing/>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4B3A06" w:rsidRPr="004B3A06" w:rsidRDefault="004B3A06" w:rsidP="00381607">
      <w:pPr>
        <w:spacing w:after="0" w:line="240" w:lineRule="auto"/>
        <w:contextualSpacing/>
        <w:rPr>
          <w:rFonts w:ascii="Arial" w:hAnsi="Arial" w:cs="Arial"/>
          <w:sz w:val="24"/>
          <w:szCs w:val="24"/>
        </w:rPr>
      </w:pPr>
    </w:p>
    <w:tbl>
      <w:tblPr>
        <w:tblW w:w="92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3777"/>
        <w:gridCol w:w="4765"/>
      </w:tblGrid>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Level</w:t>
            </w:r>
          </w:p>
        </w:tc>
        <w:tc>
          <w:tcPr>
            <w:tcW w:w="378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Lateness</w:t>
            </w:r>
          </w:p>
        </w:tc>
        <w:tc>
          <w:tcPr>
            <w:tcW w:w="477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Penalty</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1</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1 minute to 24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10%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2</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1 day + 1 minute late to 48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20%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3</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2 days + 1 minute late to 72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30%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4</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3 days + 1 minute late to 96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40%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5</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4 days + 1 minute late to 120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50%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6</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5 days + 1 minute late to 144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60%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7</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6 days + 1 minute late to 168 hours late </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70% of maximum deducted from achieved grade</w:t>
            </w:r>
          </w:p>
        </w:tc>
      </w:tr>
      <w:tr w:rsidR="005D1741" w:rsidRPr="005D1741" w:rsidTr="005D1741">
        <w:tc>
          <w:tcPr>
            <w:tcW w:w="720" w:type="dxa"/>
          </w:tcPr>
          <w:p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8</w:t>
            </w:r>
          </w:p>
        </w:tc>
        <w:tc>
          <w:tcPr>
            <w:tcW w:w="378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7 days + 1 minute late or longer</w:t>
            </w:r>
          </w:p>
        </w:tc>
        <w:tc>
          <w:tcPr>
            <w:tcW w:w="4770" w:type="dxa"/>
          </w:tcPr>
          <w:p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100% of maximum deducted from achieved grade</w:t>
            </w:r>
          </w:p>
        </w:tc>
      </w:tr>
    </w:tbl>
    <w:p w:rsidR="004B3A06" w:rsidRPr="004B3A06" w:rsidRDefault="004B3A06" w:rsidP="00381607">
      <w:pPr>
        <w:spacing w:after="0" w:line="240" w:lineRule="auto"/>
        <w:ind w:left="360"/>
        <w:contextualSpacing/>
        <w:rPr>
          <w:rFonts w:ascii="Arial" w:hAnsi="Arial" w:cs="Arial"/>
          <w:sz w:val="24"/>
          <w:szCs w:val="24"/>
        </w:rPr>
      </w:pPr>
    </w:p>
    <w:p w:rsidR="004B3A06" w:rsidRPr="004B3A06" w:rsidRDefault="004B3A06" w:rsidP="00381607">
      <w:pPr>
        <w:spacing w:after="0" w:line="240" w:lineRule="auto"/>
        <w:ind w:left="360"/>
        <w:contextualSpacing/>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rsidR="004B3A06" w:rsidRPr="004B3A06"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lastRenderedPageBreak/>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4B3A06" w:rsidRPr="004B3A06"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495BD9"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495BD9" w:rsidRDefault="00495BD9" w:rsidP="00381607">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D63520" w:rsidRDefault="00D63520" w:rsidP="00381607">
      <w:pPr>
        <w:spacing w:after="0" w:line="240" w:lineRule="auto"/>
        <w:contextualSpacing/>
        <w:rPr>
          <w:rFonts w:ascii="Arial" w:eastAsia="Calibri" w:hAnsi="Arial" w:cs="Arial"/>
          <w:sz w:val="24"/>
          <w:szCs w:val="24"/>
        </w:rPr>
      </w:pPr>
    </w:p>
    <w:p w:rsidR="00495BD9" w:rsidRPr="005D1741" w:rsidRDefault="00495BD9" w:rsidP="00381607">
      <w:pPr>
        <w:pStyle w:val="Heading3"/>
        <w:spacing w:before="0" w:line="240" w:lineRule="auto"/>
        <w:contextualSpacing/>
        <w:rPr>
          <w:rFonts w:ascii="Arial" w:hAnsi="Arial" w:cs="Arial"/>
          <w:sz w:val="24"/>
          <w:szCs w:val="24"/>
        </w:rPr>
      </w:pPr>
      <w:r w:rsidRPr="005D1741">
        <w:rPr>
          <w:rFonts w:ascii="Arial" w:hAnsi="Arial" w:cs="Arial"/>
          <w:sz w:val="24"/>
          <w:szCs w:val="24"/>
        </w:rPr>
        <w:t>Incomplete grades:</w:t>
      </w:r>
    </w:p>
    <w:p w:rsidR="00D63520" w:rsidRDefault="00D63520" w:rsidP="00381607">
      <w:pPr>
        <w:spacing w:after="0" w:line="240" w:lineRule="auto"/>
        <w:contextualSpacing/>
        <w:rPr>
          <w:rFonts w:ascii="Arial" w:hAnsi="Arial" w:cs="Arial"/>
          <w:b/>
          <w:sz w:val="24"/>
          <w:szCs w:val="24"/>
        </w:rPr>
      </w:pPr>
    </w:p>
    <w:p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381607">
      <w:pPr>
        <w:spacing w:after="0" w:line="240" w:lineRule="auto"/>
        <w:contextualSpacing/>
        <w:rPr>
          <w:rFonts w:ascii="Arial" w:hAnsi="Arial" w:cs="Arial"/>
          <w:sz w:val="24"/>
          <w:szCs w:val="24"/>
        </w:rPr>
      </w:pPr>
    </w:p>
    <w:p w:rsidR="00A1359B" w:rsidRPr="005D1741" w:rsidRDefault="00A1359B"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 xml:space="preserve">Policy Related to </w:t>
      </w:r>
      <w:r w:rsidR="00E73E50" w:rsidRPr="005D1741">
        <w:rPr>
          <w:rFonts w:ascii="Arial" w:eastAsia="Times New Roman" w:hAnsi="Arial" w:cs="Arial"/>
          <w:sz w:val="24"/>
          <w:szCs w:val="24"/>
        </w:rPr>
        <w:t xml:space="preserve">Required </w:t>
      </w:r>
      <w:r w:rsidRPr="005D1741">
        <w:rPr>
          <w:rFonts w:ascii="Arial" w:eastAsia="Times New Roman" w:hAnsi="Arial" w:cs="Arial"/>
          <w:sz w:val="24"/>
          <w:szCs w:val="24"/>
        </w:rPr>
        <w:t>Class Attendance</w:t>
      </w:r>
    </w:p>
    <w:p w:rsidR="00267DD5" w:rsidRPr="000028ED" w:rsidRDefault="00267DD5" w:rsidP="00381607">
      <w:pPr>
        <w:spacing w:after="0" w:line="240" w:lineRule="auto"/>
        <w:contextualSpacing/>
        <w:rPr>
          <w:rFonts w:ascii="Arial" w:hAnsi="Arial" w:cs="Arial"/>
          <w:i/>
          <w:sz w:val="24"/>
          <w:szCs w:val="24"/>
        </w:rPr>
      </w:pPr>
      <w:r w:rsidRPr="000028ED">
        <w:rPr>
          <w:rFonts w:ascii="Arial" w:hAnsi="Arial" w:cs="Arial"/>
          <w:i/>
          <w:sz w:val="24"/>
          <w:szCs w:val="24"/>
        </w:rPr>
        <w:t xml:space="preserve"> </w:t>
      </w:r>
    </w:p>
    <w:p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rsidR="00B46936" w:rsidRDefault="00B46936" w:rsidP="00381607">
      <w:pPr>
        <w:spacing w:after="0" w:line="240" w:lineRule="auto"/>
        <w:contextualSpacing/>
        <w:rPr>
          <w:rFonts w:ascii="Arial" w:hAnsi="Arial" w:cs="Arial"/>
          <w:sz w:val="24"/>
          <w:szCs w:val="24"/>
        </w:rPr>
      </w:pPr>
    </w:p>
    <w:p w:rsidR="00495BD9" w:rsidRDefault="00F8661A" w:rsidP="00381607">
      <w:pPr>
        <w:spacing w:after="0" w:line="240" w:lineRule="auto"/>
        <w:contextualSpacing/>
        <w:rPr>
          <w:rStyle w:val="Hyperlink"/>
          <w:rFonts w:ascii="Arial" w:hAnsi="Arial" w:cs="Arial"/>
          <w:color w:val="auto"/>
          <w:sz w:val="24"/>
          <w:szCs w:val="24"/>
        </w:rPr>
      </w:pPr>
      <w:r w:rsidRPr="000028ED">
        <w:rPr>
          <w:rFonts w:ascii="Arial" w:hAnsi="Arial" w:cs="Arial"/>
          <w:sz w:val="24"/>
          <w:szCs w:val="24"/>
        </w:rPr>
        <w:t>Please note all faculty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 xml:space="preserve">For information regarding the UF Attendance </w:t>
      </w:r>
      <w:proofErr w:type="gramStart"/>
      <w:r w:rsidR="00A1359B" w:rsidRPr="000028ED">
        <w:rPr>
          <w:rFonts w:ascii="Arial" w:hAnsi="Arial" w:cs="Arial"/>
          <w:sz w:val="24"/>
          <w:szCs w:val="24"/>
        </w:rPr>
        <w:t>Policy</w:t>
      </w:r>
      <w:proofErr w:type="gramEnd"/>
      <w:r w:rsidR="00A1359B" w:rsidRPr="000028ED">
        <w:rPr>
          <w:rFonts w:ascii="Arial" w:hAnsi="Arial" w:cs="Arial"/>
          <w:sz w:val="24"/>
          <w:szCs w:val="24"/>
        </w:rPr>
        <w:t xml:space="preserve"> see the </w:t>
      </w:r>
      <w:hyperlink r:id="rId24" w:history="1">
        <w:r w:rsidR="00A1359B" w:rsidRPr="005D1741">
          <w:rPr>
            <w:rStyle w:val="Hyperlink"/>
            <w:rFonts w:ascii="Arial" w:hAnsi="Arial" w:cs="Arial"/>
            <w:sz w:val="24"/>
            <w:szCs w:val="24"/>
          </w:rPr>
          <w:t>Registrar website</w:t>
        </w:r>
      </w:hyperlink>
      <w:r w:rsidR="00A1359B" w:rsidRPr="000028ED">
        <w:rPr>
          <w:rFonts w:ascii="Arial" w:hAnsi="Arial" w:cs="Arial"/>
          <w:sz w:val="24"/>
          <w:szCs w:val="24"/>
        </w:rPr>
        <w:t xml:space="preserve"> for additional details: </w:t>
      </w:r>
    </w:p>
    <w:p w:rsidR="007F31ED" w:rsidRDefault="007F31ED" w:rsidP="00381607">
      <w:pPr>
        <w:spacing w:after="0" w:line="240" w:lineRule="auto"/>
        <w:contextualSpacing/>
        <w:rPr>
          <w:rStyle w:val="Hyperlink"/>
          <w:rFonts w:ascii="Arial" w:hAnsi="Arial" w:cs="Arial"/>
          <w:color w:val="auto"/>
          <w:sz w:val="24"/>
          <w:szCs w:val="24"/>
        </w:rPr>
      </w:pPr>
    </w:p>
    <w:p w:rsidR="007F31ED" w:rsidRPr="005D1741" w:rsidRDefault="007F31ED" w:rsidP="00381607">
      <w:pPr>
        <w:pStyle w:val="Heading3"/>
        <w:spacing w:before="0" w:line="240" w:lineRule="auto"/>
        <w:contextualSpacing/>
        <w:rPr>
          <w:rFonts w:ascii="Arial" w:hAnsi="Arial" w:cs="Arial"/>
          <w:sz w:val="24"/>
          <w:szCs w:val="24"/>
        </w:rPr>
      </w:pPr>
      <w:r w:rsidRPr="005D1741">
        <w:rPr>
          <w:rStyle w:val="Hyperlink"/>
          <w:rFonts w:ascii="Arial" w:hAnsi="Arial" w:cs="Arial"/>
          <w:color w:val="auto"/>
          <w:sz w:val="24"/>
          <w:szCs w:val="24"/>
          <w:u w:val="none"/>
        </w:rPr>
        <w:t xml:space="preserve">Policy Related to </w:t>
      </w:r>
      <w:r w:rsidRPr="005D1741">
        <w:rPr>
          <w:rFonts w:ascii="Arial" w:hAnsi="Arial" w:cs="Arial"/>
          <w:sz w:val="24"/>
          <w:szCs w:val="24"/>
        </w:rPr>
        <w:t xml:space="preserve">Guests Attending Class  </w:t>
      </w:r>
    </w:p>
    <w:p w:rsidR="007F31ED" w:rsidRPr="007F3464" w:rsidRDefault="007F31ED" w:rsidP="00381607">
      <w:pPr>
        <w:spacing w:after="0" w:line="240" w:lineRule="auto"/>
        <w:contextualSpacing/>
        <w:rPr>
          <w:rFonts w:ascii="Arial" w:hAnsi="Arial" w:cs="Arial"/>
          <w:sz w:val="24"/>
          <w:szCs w:val="24"/>
        </w:rPr>
      </w:pPr>
    </w:p>
    <w:p w:rsidR="007F31ED" w:rsidRPr="007F3464" w:rsidRDefault="007F31ED" w:rsidP="00381607">
      <w:pPr>
        <w:spacing w:after="0" w:line="240" w:lineRule="auto"/>
        <w:contextualSpacing/>
        <w:rPr>
          <w:rFonts w:ascii="Arial" w:hAnsi="Arial" w:cs="Arial"/>
          <w:sz w:val="24"/>
          <w:szCs w:val="24"/>
        </w:rPr>
      </w:pPr>
      <w:r w:rsidRPr="007F3464">
        <w:rPr>
          <w:rFonts w:ascii="Arial" w:hAnsi="Arial" w:cs="Arial"/>
          <w:sz w:val="24"/>
          <w:szCs w:val="24"/>
        </w:rPr>
        <w:t xml:space="preserve">Only registered students </w:t>
      </w:r>
      <w:proofErr w:type="gramStart"/>
      <w:r w:rsidRPr="007F3464">
        <w:rPr>
          <w:rFonts w:ascii="Arial" w:hAnsi="Arial" w:cs="Arial"/>
          <w:sz w:val="24"/>
          <w:szCs w:val="24"/>
        </w:rPr>
        <w:t>are permitted</w:t>
      </w:r>
      <w:proofErr w:type="gramEnd"/>
      <w:r w:rsidRPr="007F3464">
        <w:rPr>
          <w:rFonts w:ascii="Arial" w:hAnsi="Arial" w:cs="Arial"/>
          <w:sz w:val="24"/>
          <w:szCs w:val="24"/>
        </w:rPr>
        <w:t xml:space="preserve"> to attend class. However, we recognize that students who are caretakers may face occasional unexpected challenges creating attendance barriers.  Therefore, by exception, a department chair or his or her designee (e.g., instructors) may grant a student permission to bring a guest(s) for </w:t>
      </w:r>
      <w:proofErr w:type="gramStart"/>
      <w:r w:rsidRPr="007F3464">
        <w:rPr>
          <w:rFonts w:ascii="Arial" w:hAnsi="Arial" w:cs="Arial"/>
          <w:sz w:val="24"/>
          <w:szCs w:val="24"/>
        </w:rPr>
        <w:t>a total of two</w:t>
      </w:r>
      <w:proofErr w:type="gramEnd"/>
      <w:r w:rsidRPr="007F3464">
        <w:rPr>
          <w:rFonts w:ascii="Arial" w:hAnsi="Arial" w:cs="Arial"/>
          <w:sz w:val="24"/>
          <w:szCs w:val="24"/>
        </w:rPr>
        <w:t xml:space="preserve"> class sessions per semester.  This is two sessions total across all courses.  No further extensions </w:t>
      </w:r>
      <w:proofErr w:type="gramStart"/>
      <w:r w:rsidRPr="007F3464">
        <w:rPr>
          <w:rFonts w:ascii="Arial" w:hAnsi="Arial" w:cs="Arial"/>
          <w:sz w:val="24"/>
          <w:szCs w:val="24"/>
        </w:rPr>
        <w:t>will be granted</w:t>
      </w:r>
      <w:proofErr w:type="gramEnd"/>
      <w:r w:rsidRPr="007F3464">
        <w:rPr>
          <w:rFonts w:ascii="Arial" w:hAnsi="Arial" w:cs="Arial"/>
          <w:sz w:val="24"/>
          <w:szCs w:val="24"/>
        </w:rPr>
        <w:t xml:space="preserve">.  Please note that guests </w:t>
      </w:r>
      <w:proofErr w:type="gramStart"/>
      <w:r w:rsidRPr="007F3464">
        <w:rPr>
          <w:rFonts w:ascii="Arial" w:hAnsi="Arial" w:cs="Arial"/>
          <w:sz w:val="24"/>
          <w:szCs w:val="24"/>
        </w:rPr>
        <w:t xml:space="preserve">are </w:t>
      </w:r>
      <w:r w:rsidRPr="007F3464">
        <w:rPr>
          <w:rFonts w:ascii="Arial" w:hAnsi="Arial" w:cs="Arial"/>
          <w:b/>
          <w:bCs/>
          <w:sz w:val="24"/>
          <w:szCs w:val="24"/>
        </w:rPr>
        <w:t>not</w:t>
      </w:r>
      <w:r w:rsidRPr="007F3464">
        <w:rPr>
          <w:rFonts w:ascii="Arial" w:hAnsi="Arial" w:cs="Arial"/>
          <w:sz w:val="24"/>
          <w:szCs w:val="24"/>
        </w:rPr>
        <w:t xml:space="preserve"> permitted</w:t>
      </w:r>
      <w:proofErr w:type="gramEnd"/>
      <w:r w:rsidRPr="007F3464">
        <w:rPr>
          <w:rFonts w:ascii="Arial" w:hAnsi="Arial" w:cs="Arial"/>
          <w:sz w:val="24"/>
          <w:szCs w:val="24"/>
        </w:rPr>
        <w:t xml:space="preserve"> to attend either cadaver or wet labs.  Students are responsible for course material regardless of attendance. For additional information, please review the Classroom Guests of Students policy in its entirety.  </w:t>
      </w:r>
      <w:hyperlink r:id="rId25" w:history="1">
        <w:r w:rsidRPr="007F3464">
          <w:rPr>
            <w:rStyle w:val="Hyperlink"/>
            <w:rFonts w:ascii="Arial" w:hAnsi="Arial" w:cs="Arial"/>
            <w:sz w:val="24"/>
            <w:szCs w:val="24"/>
          </w:rPr>
          <w:t>Link to full policy</w:t>
        </w:r>
      </w:hyperlink>
      <w:r w:rsidRPr="007F3464">
        <w:rPr>
          <w:rFonts w:ascii="Arial" w:hAnsi="Arial" w:cs="Arial"/>
          <w:sz w:val="24"/>
          <w:szCs w:val="24"/>
        </w:rPr>
        <w:t>.</w:t>
      </w:r>
    </w:p>
    <w:p w:rsidR="007F31ED" w:rsidRDefault="007F31ED" w:rsidP="00381607">
      <w:pPr>
        <w:spacing w:after="0" w:line="240" w:lineRule="auto"/>
        <w:contextualSpacing/>
        <w:rPr>
          <w:rFonts w:ascii="Arial" w:hAnsi="Arial" w:cs="Arial"/>
          <w:sz w:val="24"/>
          <w:szCs w:val="24"/>
        </w:rPr>
      </w:pPr>
    </w:p>
    <w:p w:rsidR="00495BD9" w:rsidRDefault="007F31ED" w:rsidP="00381607">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381607">
      <w:pPr>
        <w:pStyle w:val="Heading2"/>
        <w:spacing w:before="0" w:line="240" w:lineRule="auto"/>
        <w:contextualSpacing/>
        <w:rPr>
          <w:rFonts w:ascii="Arial" w:eastAsiaTheme="minorEastAsia" w:hAnsi="Arial" w:cs="Arial"/>
          <w:b w:val="0"/>
          <w:bCs w:val="0"/>
          <w:sz w:val="24"/>
          <w:szCs w:val="24"/>
        </w:rPr>
      </w:pPr>
    </w:p>
    <w:p w:rsidR="00D63520" w:rsidRPr="005D1741" w:rsidRDefault="00E73E50" w:rsidP="00381607">
      <w:pPr>
        <w:pStyle w:val="Heading2"/>
        <w:spacing w:before="0" w:line="240" w:lineRule="auto"/>
        <w:contextualSpacing/>
        <w:jc w:val="center"/>
        <w:rPr>
          <w:rFonts w:ascii="Arial" w:hAnsi="Arial" w:cs="Arial"/>
          <w:sz w:val="24"/>
          <w:szCs w:val="24"/>
        </w:rPr>
      </w:pPr>
      <w:r w:rsidRPr="005D1741">
        <w:rPr>
          <w:rFonts w:ascii="Arial" w:hAnsi="Arial" w:cs="Arial"/>
          <w:sz w:val="24"/>
          <w:szCs w:val="24"/>
        </w:rPr>
        <w:t>STUDENT EXPECTATIONS, ROLES,</w:t>
      </w:r>
      <w:r w:rsidR="00EF02CC" w:rsidRPr="005D1741">
        <w:rPr>
          <w:rFonts w:ascii="Arial" w:hAnsi="Arial" w:cs="Arial"/>
          <w:sz w:val="24"/>
          <w:szCs w:val="24"/>
        </w:rPr>
        <w:t xml:space="preserve"> AND OPPORTUNITIES FOR INPUT</w:t>
      </w:r>
    </w:p>
    <w:p w:rsidR="00D63520" w:rsidRDefault="00D63520" w:rsidP="00381607">
      <w:pPr>
        <w:pStyle w:val="Heading1"/>
        <w:spacing w:before="0" w:line="240" w:lineRule="auto"/>
        <w:rPr>
          <w:rFonts w:ascii="Arial" w:hAnsi="Arial" w:cs="Arial"/>
          <w:sz w:val="24"/>
          <w:szCs w:val="24"/>
        </w:rPr>
      </w:pPr>
    </w:p>
    <w:p w:rsidR="00CB78F8" w:rsidRPr="005D1741" w:rsidRDefault="00CB78F8"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Inclusive Learning Environment.</w:t>
      </w:r>
    </w:p>
    <w:p w:rsidR="00381607" w:rsidRDefault="00381607" w:rsidP="00381607">
      <w:pPr>
        <w:spacing w:after="0" w:line="240" w:lineRule="auto"/>
        <w:contextualSpacing/>
        <w:rPr>
          <w:rFonts w:ascii="Arial" w:eastAsia="Times New Roman" w:hAnsi="Arial" w:cs="Arial"/>
          <w:sz w:val="24"/>
          <w:szCs w:val="24"/>
        </w:rPr>
      </w:pPr>
    </w:p>
    <w:p w:rsidR="00CB78F8" w:rsidRPr="005D1741" w:rsidRDefault="00CB78F8" w:rsidP="00381607">
      <w:pPr>
        <w:spacing w:after="0" w:line="240" w:lineRule="auto"/>
        <w:contextualSpacing/>
        <w:rPr>
          <w:rFonts w:ascii="Arial" w:eastAsia="Times New Roman" w:hAnsi="Arial" w:cs="Arial"/>
          <w:b/>
          <w:bCs/>
          <w:sz w:val="24"/>
          <w:szCs w:val="24"/>
        </w:rPr>
      </w:pPr>
      <w:r w:rsidRPr="005D1741">
        <w:rPr>
          <w:rFonts w:ascii="Arial" w:eastAsia="Times New Roman" w:hAnsi="Arial" w:cs="Arial"/>
          <w:sz w:val="24"/>
          <w:szCs w:val="24"/>
        </w:rPr>
        <w:t xml:space="preserve">Public health and health professions </w:t>
      </w:r>
      <w:proofErr w:type="gramStart"/>
      <w:r w:rsidRPr="005D1741">
        <w:rPr>
          <w:rFonts w:ascii="Arial" w:eastAsia="Times New Roman" w:hAnsi="Arial" w:cs="Arial"/>
          <w:sz w:val="24"/>
          <w:szCs w:val="24"/>
        </w:rPr>
        <w:t>are based</w:t>
      </w:r>
      <w:proofErr w:type="gramEnd"/>
      <w:r w:rsidRPr="005D1741">
        <w:rPr>
          <w:rFonts w:ascii="Arial" w:eastAsia="Times New Roman" w:hAnsi="Arial" w:cs="Arial"/>
          <w:sz w:val="24"/>
          <w:szCs w:val="24"/>
        </w:rPr>
        <w:t xml:space="preserve">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26" w:history="1">
        <w:r w:rsidRPr="005D1741">
          <w:rPr>
            <w:rStyle w:val="Hyperlink"/>
            <w:rFonts w:ascii="Arial" w:eastAsia="Times New Roman" w:hAnsi="Arial" w:cs="Arial"/>
            <w:sz w:val="24"/>
            <w:szCs w:val="24"/>
          </w:rPr>
          <w:t>Office of Multicultur</w:t>
        </w:r>
        <w:r w:rsidR="005D1741" w:rsidRPr="005D1741">
          <w:rPr>
            <w:rStyle w:val="Hyperlink"/>
            <w:rFonts w:ascii="Arial" w:eastAsia="Times New Roman" w:hAnsi="Arial" w:cs="Arial"/>
            <w:sz w:val="24"/>
            <w:szCs w:val="24"/>
          </w:rPr>
          <w:t>al &amp; Diversity Affairs website</w:t>
        </w:r>
      </w:hyperlink>
      <w:r w:rsidR="005D1741">
        <w:rPr>
          <w:rFonts w:ascii="Arial" w:eastAsia="Times New Roman" w:hAnsi="Arial" w:cs="Arial"/>
          <w:sz w:val="24"/>
          <w:szCs w:val="24"/>
        </w:rPr>
        <w:t>.</w:t>
      </w:r>
    </w:p>
    <w:p w:rsidR="00CB78F8" w:rsidRDefault="00CB78F8" w:rsidP="00381607">
      <w:pPr>
        <w:pStyle w:val="Heading1"/>
        <w:spacing w:before="0" w:line="240" w:lineRule="auto"/>
        <w:rPr>
          <w:rFonts w:ascii="Arial" w:eastAsia="Times New Roman" w:hAnsi="Arial" w:cs="Arial"/>
          <w:sz w:val="24"/>
          <w:szCs w:val="24"/>
        </w:rPr>
      </w:pPr>
    </w:p>
    <w:p w:rsidR="00D63520" w:rsidRPr="005D1741" w:rsidRDefault="003B741F" w:rsidP="00381607">
      <w:pPr>
        <w:pStyle w:val="Heading3"/>
        <w:spacing w:before="0" w:line="240" w:lineRule="auto"/>
        <w:contextualSpacing/>
        <w:rPr>
          <w:rFonts w:ascii="Arial" w:hAnsi="Arial" w:cs="Arial"/>
          <w:sz w:val="24"/>
          <w:szCs w:val="24"/>
        </w:rPr>
      </w:pPr>
      <w:r w:rsidRPr="005D1741">
        <w:rPr>
          <w:rFonts w:ascii="Arial" w:hAnsi="Arial" w:cs="Arial"/>
          <w:sz w:val="24"/>
          <w:szCs w:val="24"/>
        </w:rPr>
        <w:t xml:space="preserve">Expectations Regarding </w:t>
      </w:r>
      <w:r w:rsidR="00D25185" w:rsidRPr="005D1741">
        <w:rPr>
          <w:rFonts w:ascii="Arial" w:hAnsi="Arial" w:cs="Arial"/>
          <w:sz w:val="24"/>
          <w:szCs w:val="24"/>
        </w:rPr>
        <w:t>Course</w:t>
      </w:r>
      <w:r w:rsidRPr="005D1741">
        <w:rPr>
          <w:rFonts w:ascii="Arial" w:hAnsi="Arial" w:cs="Arial"/>
          <w:sz w:val="24"/>
          <w:szCs w:val="24"/>
        </w:rPr>
        <w:t xml:space="preserve"> Behavior</w:t>
      </w:r>
    </w:p>
    <w:p w:rsidR="00381607" w:rsidRDefault="00381607" w:rsidP="00381607">
      <w:pPr>
        <w:spacing w:after="0" w:line="240" w:lineRule="auto"/>
        <w:contextualSpacing/>
        <w:rPr>
          <w:rFonts w:ascii="Arial" w:hAnsi="Arial" w:cs="Arial"/>
          <w:sz w:val="24"/>
          <w:szCs w:val="24"/>
        </w:rPr>
      </w:pPr>
    </w:p>
    <w:p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 xml:space="preserve">As a matter of mutual courtesy, please let the instructor know when </w:t>
      </w:r>
      <w:proofErr w:type="gramStart"/>
      <w:r w:rsidRPr="00495BD9">
        <w:rPr>
          <w:rFonts w:ascii="Arial" w:hAnsi="Arial" w:cs="Arial"/>
          <w:sz w:val="24"/>
          <w:szCs w:val="24"/>
        </w:rPr>
        <w:t>you’re</w:t>
      </w:r>
      <w:proofErr w:type="gramEnd"/>
      <w:r w:rsidRPr="00495BD9">
        <w:rPr>
          <w:rFonts w:ascii="Arial" w:hAnsi="Arial" w:cs="Arial"/>
          <w:sz w:val="24"/>
          <w:szCs w:val="24"/>
        </w:rPr>
        <w:t xml:space="preserv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rsidR="00381607" w:rsidRDefault="00381607" w:rsidP="00381607">
      <w:pPr>
        <w:spacing w:after="0" w:line="240" w:lineRule="auto"/>
        <w:contextualSpacing/>
        <w:rPr>
          <w:rFonts w:ascii="Arial" w:hAnsi="Arial" w:cs="Arial"/>
          <w:sz w:val="24"/>
          <w:szCs w:val="24"/>
        </w:rPr>
      </w:pPr>
    </w:p>
    <w:p w:rsidR="00F17409" w:rsidRPr="005D1741" w:rsidRDefault="00F17409" w:rsidP="00381607">
      <w:pPr>
        <w:pStyle w:val="Heading3"/>
        <w:spacing w:before="0" w:line="240" w:lineRule="auto"/>
        <w:contextualSpacing/>
        <w:rPr>
          <w:rFonts w:ascii="Arial" w:hAnsi="Arial" w:cs="Arial"/>
          <w:sz w:val="24"/>
          <w:szCs w:val="24"/>
        </w:rPr>
      </w:pPr>
      <w:r w:rsidRPr="005D1741">
        <w:rPr>
          <w:rFonts w:ascii="Arial" w:hAnsi="Arial" w:cs="Arial"/>
          <w:sz w:val="24"/>
          <w:szCs w:val="24"/>
        </w:rPr>
        <w:t>Communication Guidelines</w:t>
      </w:r>
      <w:r w:rsidR="00911CEC" w:rsidRPr="005D1741">
        <w:rPr>
          <w:rFonts w:ascii="Arial" w:eastAsia="Times New Roman" w:hAnsi="Arial" w:cs="Arial"/>
          <w:i/>
          <w:sz w:val="24"/>
          <w:szCs w:val="24"/>
        </w:rPr>
        <w:t xml:space="preserve"> </w:t>
      </w:r>
    </w:p>
    <w:p w:rsidR="00350519" w:rsidRPr="00E65148" w:rsidRDefault="00350519" w:rsidP="00381607">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Default="00495BD9" w:rsidP="00381607">
      <w:pPr>
        <w:spacing w:after="0" w:line="240" w:lineRule="auto"/>
        <w:contextualSpacing/>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D63520" w:rsidRPr="00495BD9" w:rsidRDefault="00D63520" w:rsidP="00381607">
      <w:pPr>
        <w:spacing w:after="0" w:line="240" w:lineRule="auto"/>
        <w:contextualSpacing/>
        <w:rPr>
          <w:rFonts w:ascii="Arial" w:hAnsi="Arial" w:cs="Arial"/>
          <w:sz w:val="24"/>
          <w:szCs w:val="24"/>
        </w:rPr>
      </w:pPr>
    </w:p>
    <w:p w:rsidR="00495BD9" w:rsidRP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rsidR="00495BD9" w:rsidRPr="00495BD9" w:rsidRDefault="00495BD9" w:rsidP="00381607">
      <w:pPr>
        <w:spacing w:after="0" w:line="240" w:lineRule="auto"/>
        <w:contextualSpacing/>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sidR="00BF39AA">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sidR="00BF39AA">
        <w:rPr>
          <w:rFonts w:ascii="Arial" w:hAnsi="Arial" w:cs="Arial"/>
          <w:sz w:val="24"/>
          <w:szCs w:val="24"/>
        </w:rPr>
        <w:t>Canvas</w:t>
      </w:r>
      <w:r w:rsidRPr="00495BD9">
        <w:rPr>
          <w:rFonts w:ascii="Arial" w:hAnsi="Arial" w:cs="Arial"/>
          <w:sz w:val="24"/>
          <w:szCs w:val="24"/>
        </w:rPr>
        <w:t xml:space="preserve">, questions can no longer be posted anonymously. </w:t>
      </w:r>
    </w:p>
    <w:p w:rsidR="00495BD9" w:rsidRPr="00495BD9" w:rsidRDefault="00495BD9" w:rsidP="00381607">
      <w:pPr>
        <w:spacing w:after="0" w:line="240" w:lineRule="auto"/>
        <w:ind w:firstLine="720"/>
        <w:contextualSpacing/>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rsidR="00495BD9" w:rsidRPr="00495BD9" w:rsidRDefault="00495BD9" w:rsidP="00381607">
      <w:pPr>
        <w:spacing w:after="0" w:line="240" w:lineRule="auto"/>
        <w:ind w:firstLine="720"/>
        <w:contextualSpacing/>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00484C92">
        <w:rPr>
          <w:rFonts w:ascii="Arial" w:hAnsi="Arial" w:cs="Arial"/>
          <w:sz w:val="24"/>
          <w:szCs w:val="24"/>
        </w:rPr>
        <w:t xml:space="preserve"> to the TA</w:t>
      </w:r>
      <w:r w:rsidRPr="00495BD9">
        <w:rPr>
          <w:rFonts w:ascii="Arial" w:hAnsi="Arial" w:cs="Arial"/>
          <w:sz w:val="24"/>
          <w:szCs w:val="24"/>
        </w:rPr>
        <w:t xml:space="preserve">/instructor to ensure that </w:t>
      </w:r>
    </w:p>
    <w:p w:rsidR="00495BD9" w:rsidRP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your classmates can share in the insights by reading the blog</w:t>
      </w:r>
    </w:p>
    <w:p w:rsidR="00495BD9" w:rsidRP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rsid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lastRenderedPageBreak/>
        <w:t xml:space="preserve">you benefit from the possibility of receiving responses from any of the three instructional members, rather than just the person you e-mailed.  </w:t>
      </w:r>
    </w:p>
    <w:p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rsidR="00D63520" w:rsidRPr="00495BD9" w:rsidRDefault="00D63520" w:rsidP="00381607">
      <w:pPr>
        <w:spacing w:after="0" w:line="240" w:lineRule="auto"/>
        <w:contextualSpacing/>
        <w:rPr>
          <w:rFonts w:ascii="Arial" w:hAnsi="Arial" w:cs="Arial"/>
          <w:sz w:val="24"/>
          <w:szCs w:val="24"/>
        </w:rPr>
      </w:pPr>
    </w:p>
    <w:p w:rsidR="00495BD9" w:rsidRPr="00495BD9" w:rsidRDefault="00495BD9" w:rsidP="00381607">
      <w:pPr>
        <w:spacing w:after="0" w:line="240" w:lineRule="auto"/>
        <w:contextualSpacing/>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sidR="005607C3">
        <w:rPr>
          <w:rFonts w:ascii="Arial" w:hAnsi="Arial" w:cs="Arial"/>
          <w:sz w:val="24"/>
          <w:szCs w:val="24"/>
        </w:rPr>
        <w:t>The TA and Dr. Marsiske have</w:t>
      </w:r>
      <w:r w:rsidR="005607C3" w:rsidRPr="00495BD9">
        <w:rPr>
          <w:rFonts w:ascii="Arial" w:hAnsi="Arial" w:cs="Arial"/>
          <w:sz w:val="24"/>
          <w:szCs w:val="24"/>
        </w:rPr>
        <w:t xml:space="preserve"> office hours </w:t>
      </w:r>
      <w:r w:rsidR="005607C3">
        <w:rPr>
          <w:rFonts w:ascii="Arial" w:hAnsi="Arial" w:cs="Arial"/>
          <w:sz w:val="24"/>
          <w:szCs w:val="24"/>
        </w:rPr>
        <w:t xml:space="preserve">by appointment for extra help. </w:t>
      </w:r>
      <w:r w:rsidR="005607C3" w:rsidRPr="00495BD9">
        <w:rPr>
          <w:rFonts w:ascii="Arial" w:hAnsi="Arial" w:cs="Arial"/>
          <w:sz w:val="24"/>
          <w:szCs w:val="24"/>
        </w:rPr>
        <w:t xml:space="preserve">Note, though, that these are not intended as a venue for, in essence, re-teaching the course. Instructional staff is more than willing to help, but students </w:t>
      </w:r>
      <w:r w:rsidR="005607C3" w:rsidRPr="00495BD9">
        <w:rPr>
          <w:rFonts w:ascii="Arial" w:hAnsi="Arial" w:cs="Arial"/>
          <w:i/>
          <w:sz w:val="24"/>
          <w:szCs w:val="24"/>
        </w:rPr>
        <w:t>must</w:t>
      </w:r>
      <w:r w:rsidR="005607C3" w:rsidRPr="00495BD9">
        <w:rPr>
          <w:rFonts w:ascii="Arial" w:hAnsi="Arial" w:cs="Arial"/>
          <w:sz w:val="24"/>
          <w:szCs w:val="24"/>
        </w:rPr>
        <w:t xml:space="preserve"> first complete these steps before requesting additional assistance:</w:t>
      </w:r>
    </w:p>
    <w:p w:rsidR="00495BD9" w:rsidRPr="00495BD9" w:rsidRDefault="00495BD9" w:rsidP="00381607">
      <w:pPr>
        <w:numPr>
          <w:ilvl w:val="0"/>
          <w:numId w:val="10"/>
        </w:numPr>
        <w:spacing w:after="0" w:line="240" w:lineRule="auto"/>
        <w:contextualSpacing/>
        <w:rPr>
          <w:rFonts w:ascii="Arial" w:hAnsi="Arial" w:cs="Arial"/>
          <w:bCs/>
          <w:sz w:val="24"/>
          <w:szCs w:val="24"/>
        </w:rPr>
      </w:pPr>
      <w:r w:rsidRPr="00495BD9">
        <w:rPr>
          <w:rFonts w:ascii="Arial" w:hAnsi="Arial" w:cs="Arial"/>
          <w:bCs/>
          <w:sz w:val="24"/>
          <w:szCs w:val="24"/>
        </w:rPr>
        <w:t>Review the blog in case it provides clarification</w:t>
      </w:r>
    </w:p>
    <w:p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Re-examine the notes from class</w:t>
      </w:r>
    </w:p>
    <w:p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Listen to the accompanying audio.  </w:t>
      </w:r>
    </w:p>
    <w:p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495BD9" w:rsidRPr="005607C3" w:rsidRDefault="005607C3"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 xml:space="preserve">deo, and/or </w:t>
      </w:r>
      <w:hyperlink r:id="rId27" w:history="1">
        <w:r w:rsidRPr="005D1741">
          <w:rPr>
            <w:rStyle w:val="Hyperlink"/>
            <w:rFonts w:ascii="Arial" w:hAnsi="Arial" w:cs="Arial"/>
            <w:sz w:val="24"/>
            <w:szCs w:val="24"/>
          </w:rPr>
          <w:t>A</w:t>
        </w:r>
        <w:r w:rsidR="005D1741" w:rsidRPr="005D1741">
          <w:rPr>
            <w:rStyle w:val="Hyperlink"/>
            <w:rFonts w:ascii="Arial" w:hAnsi="Arial" w:cs="Arial"/>
            <w:sz w:val="24"/>
            <w:szCs w:val="24"/>
          </w:rPr>
          <w:t>ndy Fields’ supplemental notes</w:t>
        </w:r>
      </w:hyperlink>
      <w:r w:rsidRPr="00495BD9">
        <w:rPr>
          <w:rFonts w:ascii="Arial" w:hAnsi="Arial" w:cs="Arial"/>
          <w:sz w:val="24"/>
          <w:szCs w:val="24"/>
        </w:rPr>
        <w:t xml:space="preserve">, and then click the “Statistics Hell-P” link) at his website or at the </w:t>
      </w:r>
      <w:hyperlink r:id="rId28" w:history="1">
        <w:r w:rsidRPr="005D1741">
          <w:rPr>
            <w:rStyle w:val="Hyperlink"/>
            <w:rFonts w:ascii="Arial" w:hAnsi="Arial" w:cs="Arial"/>
            <w:sz w:val="24"/>
            <w:szCs w:val="24"/>
          </w:rPr>
          <w:t>Sage website</w:t>
        </w:r>
      </w:hyperlink>
      <w:r w:rsidRPr="00495BD9">
        <w:rPr>
          <w:rFonts w:ascii="Arial" w:hAnsi="Arial" w:cs="Arial"/>
          <w:sz w:val="24"/>
          <w:szCs w:val="24"/>
        </w:rPr>
        <w:t xml:space="preserve">, you may need </w:t>
      </w:r>
      <w:r>
        <w:rPr>
          <w:rFonts w:ascii="Arial" w:hAnsi="Arial" w:cs="Arial"/>
          <w:sz w:val="24"/>
          <w:szCs w:val="24"/>
        </w:rPr>
        <w:t>to complete a free registration</w:t>
      </w:r>
    </w:p>
    <w:p w:rsidR="00495BD9" w:rsidRDefault="00495BD9" w:rsidP="00381607">
      <w:pPr>
        <w:spacing w:after="0" w:line="240" w:lineRule="auto"/>
        <w:contextualSpacing/>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rsidR="00B63083" w:rsidRPr="00495BD9" w:rsidRDefault="00B63083" w:rsidP="00381607">
      <w:pPr>
        <w:spacing w:after="0" w:line="240" w:lineRule="auto"/>
        <w:contextualSpacing/>
        <w:rPr>
          <w:rFonts w:ascii="Arial" w:hAnsi="Arial" w:cs="Arial"/>
          <w:sz w:val="24"/>
          <w:szCs w:val="24"/>
          <w:highlight w:val="yellow"/>
        </w:rPr>
      </w:pPr>
    </w:p>
    <w:p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bdr w:val="none" w:sz="0" w:space="0" w:color="auto" w:frame="1"/>
        </w:rPr>
        <w:t xml:space="preserve">Academic Integrity </w:t>
      </w: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Students </w:t>
      </w:r>
      <w:proofErr w:type="gramStart"/>
      <w:r w:rsidRPr="00D07A25">
        <w:rPr>
          <w:rFonts w:ascii="Arial" w:eastAsia="Times New Roman" w:hAnsi="Arial" w:cs="Arial"/>
          <w:iCs/>
          <w:sz w:val="24"/>
          <w:szCs w:val="24"/>
          <w:bdr w:val="none" w:sz="0" w:space="0" w:color="auto" w:frame="1"/>
        </w:rPr>
        <w:t>are expected</w:t>
      </w:r>
      <w:proofErr w:type="gramEnd"/>
      <w:r w:rsidRPr="00D07A25">
        <w:rPr>
          <w:rFonts w:ascii="Arial" w:eastAsia="Times New Roman" w:hAnsi="Arial" w:cs="Arial"/>
          <w:iCs/>
          <w:sz w:val="24"/>
          <w:szCs w:val="24"/>
          <w:bdr w:val="none" w:sz="0" w:space="0" w:color="auto" w:frame="1"/>
        </w:rPr>
        <w:t xml:space="preserve"> to act in accordance with the University of Florida policy on academic integrity.  As a student at the University of Florida, you have committed yourself to uphold the Honor Code, which includes the following pledge:</w:t>
      </w: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 “</w:t>
      </w:r>
      <w:r w:rsidRPr="00D07A25">
        <w:rPr>
          <w:rFonts w:ascii="Arial" w:eastAsia="Times New Roman" w:hAnsi="Arial" w:cs="Arial"/>
          <w:b/>
          <w:iCs/>
          <w:sz w:val="24"/>
          <w:szCs w:val="24"/>
          <w:bdr w:val="none" w:sz="0" w:space="0" w:color="auto" w:frame="1"/>
        </w:rPr>
        <w:t>We, the members of the University of Florida community, pledge to hold ourselves and our peers to the highest standards of honesty and integrity</w:t>
      </w:r>
      <w:r w:rsidRPr="00D07A25">
        <w:rPr>
          <w:rFonts w:ascii="Arial" w:eastAsia="Times New Roman" w:hAnsi="Arial" w:cs="Arial"/>
          <w:iCs/>
          <w:sz w:val="24"/>
          <w:szCs w:val="24"/>
          <w:bdr w:val="none" w:sz="0" w:space="0" w:color="auto" w:frame="1"/>
        </w:rPr>
        <w:t xml:space="preserve">.” </w:t>
      </w: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You </w:t>
      </w:r>
      <w:proofErr w:type="gramStart"/>
      <w:r w:rsidRPr="00D07A25">
        <w:rPr>
          <w:rFonts w:ascii="Arial" w:eastAsia="Times New Roman" w:hAnsi="Arial" w:cs="Arial"/>
          <w:iCs/>
          <w:sz w:val="24"/>
          <w:szCs w:val="24"/>
          <w:bdr w:val="none" w:sz="0" w:space="0" w:color="auto" w:frame="1"/>
        </w:rPr>
        <w:t>are expected to exhibit behavior consistent with this commitment to the UF academic community, and on all work submitted for credit at the University of Florida</w:t>
      </w:r>
      <w:proofErr w:type="gramEnd"/>
      <w:r w:rsidRPr="00D07A25">
        <w:rPr>
          <w:rFonts w:ascii="Arial" w:eastAsia="Times New Roman" w:hAnsi="Arial" w:cs="Arial"/>
          <w:iCs/>
          <w:sz w:val="24"/>
          <w:szCs w:val="24"/>
          <w:bdr w:val="none" w:sz="0" w:space="0" w:color="auto" w:frame="1"/>
        </w:rPr>
        <w:t>, the following pledge is either required or implied:</w:t>
      </w: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r w:rsidRPr="00D07A25">
        <w:rPr>
          <w:rFonts w:ascii="Arial" w:eastAsia="Times New Roman" w:hAnsi="Arial" w:cs="Arial"/>
          <w:b/>
          <w:iCs/>
          <w:sz w:val="24"/>
          <w:szCs w:val="24"/>
          <w:bdr w:val="none" w:sz="0" w:space="0" w:color="auto" w:frame="1"/>
        </w:rPr>
        <w:t xml:space="preserve"> “On my honor, I have neither given nor received unauthorized aid in doing this assignment.”</w:t>
      </w: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sz w:val="24"/>
          <w:szCs w:val="24"/>
        </w:rPr>
      </w:pP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t>
      </w:r>
      <w:proofErr w:type="gramStart"/>
      <w:r w:rsidRPr="00D07A25">
        <w:rPr>
          <w:rFonts w:ascii="Arial" w:eastAsia="Times New Roman" w:hAnsi="Arial" w:cs="Arial"/>
          <w:iCs/>
          <w:sz w:val="24"/>
          <w:szCs w:val="24"/>
          <w:bdr w:val="none" w:sz="0" w:space="0" w:color="auto" w:frame="1"/>
        </w:rPr>
        <w:t>will not be tolerated</w:t>
      </w:r>
      <w:proofErr w:type="gramEnd"/>
      <w:r w:rsidRPr="00D07A25">
        <w:rPr>
          <w:rFonts w:ascii="Arial" w:eastAsia="Times New Roman" w:hAnsi="Arial" w:cs="Arial"/>
          <w:iCs/>
          <w:sz w:val="24"/>
          <w:szCs w:val="24"/>
          <w:bdr w:val="none" w:sz="0" w:space="0" w:color="auto" w:frame="1"/>
        </w:rPr>
        <w:t xml:space="preserve">.  Violations </w:t>
      </w:r>
      <w:proofErr w:type="gramStart"/>
      <w:r w:rsidRPr="00D07A25">
        <w:rPr>
          <w:rFonts w:ascii="Arial" w:eastAsia="Times New Roman" w:hAnsi="Arial" w:cs="Arial"/>
          <w:iCs/>
          <w:sz w:val="24"/>
          <w:szCs w:val="24"/>
          <w:bdr w:val="none" w:sz="0" w:space="0" w:color="auto" w:frame="1"/>
        </w:rPr>
        <w:t>will be reported</w:t>
      </w:r>
      <w:proofErr w:type="gramEnd"/>
      <w:r w:rsidRPr="00D07A25">
        <w:rPr>
          <w:rFonts w:ascii="Arial" w:eastAsia="Times New Roman" w:hAnsi="Arial" w:cs="Arial"/>
          <w:iCs/>
          <w:sz w:val="24"/>
          <w:szCs w:val="24"/>
          <w:bdr w:val="none" w:sz="0" w:space="0" w:color="auto" w:frame="1"/>
        </w:rPr>
        <w:t xml:space="preserve"> to the Dean of Students Office for consideration of disciplinary action.  For additional information regarding Academic Integrity, please see </w:t>
      </w:r>
      <w:hyperlink r:id="rId29"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30"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rsidR="007F31ED" w:rsidRPr="00D07A25" w:rsidRDefault="007F31ED" w:rsidP="00381607">
      <w:pPr>
        <w:shd w:val="clear" w:color="auto" w:fill="FFFFFF"/>
        <w:spacing w:after="0" w:line="240" w:lineRule="auto"/>
        <w:contextualSpacing/>
        <w:textAlignment w:val="baseline"/>
        <w:outlineLvl w:val="4"/>
        <w:rPr>
          <w:rFonts w:ascii="Arial" w:eastAsia="Times New Roman" w:hAnsi="Arial" w:cs="Arial"/>
          <w:sz w:val="24"/>
          <w:szCs w:val="24"/>
        </w:rPr>
      </w:pPr>
    </w:p>
    <w:p w:rsidR="007F31ED" w:rsidRPr="00D07A25" w:rsidRDefault="007F31ED" w:rsidP="00381607">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rsidR="007F31ED" w:rsidRPr="00D07A25" w:rsidRDefault="007F31ED" w:rsidP="00381607">
      <w:pPr>
        <w:spacing w:after="0" w:line="240" w:lineRule="auto"/>
        <w:contextualSpacing/>
        <w:rPr>
          <w:rFonts w:ascii="Arial" w:eastAsia="Calibri" w:hAnsi="Arial" w:cs="Arial"/>
          <w:sz w:val="24"/>
          <w:szCs w:val="24"/>
        </w:rPr>
      </w:pPr>
    </w:p>
    <w:p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bdr w:val="none" w:sz="0" w:space="0" w:color="auto" w:frame="1"/>
        </w:rPr>
        <w:t>Online Faculty Course Evaluation Process</w:t>
      </w:r>
      <w:r w:rsidRPr="005D1741">
        <w:rPr>
          <w:rFonts w:ascii="Arial" w:eastAsia="Times New Roman" w:hAnsi="Arial" w:cs="Arial"/>
          <w:i/>
          <w:sz w:val="24"/>
          <w:szCs w:val="24"/>
        </w:rPr>
        <w:t xml:space="preserve"> </w:t>
      </w:r>
    </w:p>
    <w:p w:rsidR="007F31ED" w:rsidRPr="00D07A25" w:rsidRDefault="007F31ED" w:rsidP="00381607">
      <w:pPr>
        <w:spacing w:after="0" w:line="240" w:lineRule="auto"/>
        <w:contextualSpacing/>
        <w:rPr>
          <w:rFonts w:ascii="Arial" w:hAnsi="Arial" w:cs="Arial"/>
          <w:b/>
          <w:i/>
          <w:sz w:val="24"/>
          <w:szCs w:val="24"/>
        </w:rPr>
      </w:pPr>
    </w:p>
    <w:p w:rsidR="007F31ED" w:rsidRPr="00D07A25" w:rsidRDefault="007F31ED" w:rsidP="00381607">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1"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rsidR="007F31ED" w:rsidRPr="00D07A25"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7F31ED"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Students </w:t>
      </w:r>
      <w:proofErr w:type="gramStart"/>
      <w:r w:rsidRPr="00D07A25">
        <w:rPr>
          <w:rFonts w:ascii="Arial" w:eastAsia="Times New Roman" w:hAnsi="Arial" w:cs="Arial"/>
          <w:iCs/>
          <w:sz w:val="24"/>
          <w:szCs w:val="24"/>
          <w:bdr w:val="none" w:sz="0" w:space="0" w:color="auto" w:frame="1"/>
        </w:rPr>
        <w:t>are expected</w:t>
      </w:r>
      <w:proofErr w:type="gramEnd"/>
      <w:r w:rsidRPr="00D07A25">
        <w:rPr>
          <w:rFonts w:ascii="Arial" w:eastAsia="Times New Roman" w:hAnsi="Arial" w:cs="Arial"/>
          <w:iCs/>
          <w:sz w:val="24"/>
          <w:szCs w:val="24"/>
          <w:bdr w:val="none" w:sz="0" w:space="0" w:color="auto" w:frame="1"/>
        </w:rPr>
        <w:t xml:space="preserve"> to provide feedback on the quality of instruction in this course by completing </w:t>
      </w:r>
      <w:hyperlink r:id="rId32" w:history="1">
        <w:r w:rsidRPr="00D07A25">
          <w:rPr>
            <w:rStyle w:val="Hyperlink"/>
            <w:rFonts w:ascii="Arial" w:eastAsia="Times New Roman" w:hAnsi="Arial" w:cs="Arial"/>
            <w:iCs/>
            <w:sz w:val="24"/>
            <w:szCs w:val="24"/>
            <w:bdr w:val="none" w:sz="0" w:space="0" w:color="auto" w:frame="1"/>
          </w:rPr>
          <w:t>online evaluations</w:t>
        </w:r>
      </w:hyperlink>
      <w:r>
        <w:rPr>
          <w:rFonts w:ascii="Arial" w:eastAsia="Times New Roman" w:hAnsi="Arial" w:cs="Arial"/>
          <w:iCs/>
          <w:sz w:val="24"/>
          <w:szCs w:val="24"/>
          <w:bdr w:val="none" w:sz="0" w:space="0" w:color="auto" w:frame="1"/>
        </w:rPr>
        <w:t xml:space="preserve">. Feedback </w:t>
      </w:r>
      <w:proofErr w:type="gramStart"/>
      <w:r>
        <w:rPr>
          <w:rFonts w:ascii="Arial" w:eastAsia="Times New Roman" w:hAnsi="Arial" w:cs="Arial"/>
          <w:iCs/>
          <w:sz w:val="24"/>
          <w:szCs w:val="24"/>
          <w:bdr w:val="none" w:sz="0" w:space="0" w:color="auto" w:frame="1"/>
        </w:rPr>
        <w:t>is taken</w:t>
      </w:r>
      <w:proofErr w:type="gramEnd"/>
      <w:r>
        <w:rPr>
          <w:rFonts w:ascii="Arial" w:eastAsia="Times New Roman" w:hAnsi="Arial" w:cs="Arial"/>
          <w:iCs/>
          <w:sz w:val="24"/>
          <w:szCs w:val="24"/>
          <w:bdr w:val="none" w:sz="0" w:space="0" w:color="auto" w:frame="1"/>
        </w:rPr>
        <w:t xml:space="preserve">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 xml:space="preserve">to 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 xml:space="preserve">hese evaluations </w:t>
      </w:r>
      <w:proofErr w:type="gramStart"/>
      <w:r w:rsidRPr="00D07A25">
        <w:rPr>
          <w:rFonts w:ascii="Arial" w:eastAsia="Times New Roman" w:hAnsi="Arial" w:cs="Arial"/>
          <w:iCs/>
          <w:sz w:val="24"/>
          <w:szCs w:val="24"/>
          <w:bdr w:val="none" w:sz="0" w:space="0" w:color="auto" w:frame="1"/>
        </w:rPr>
        <w:t>are not only read</w:t>
      </w:r>
      <w:proofErr w:type="gramEnd"/>
      <w:r w:rsidRPr="00D07A25">
        <w:rPr>
          <w:rFonts w:ascii="Arial" w:eastAsia="Times New Roman" w:hAnsi="Arial" w:cs="Arial"/>
          <w:iCs/>
          <w:sz w:val="24"/>
          <w:szCs w:val="24"/>
          <w:bdr w:val="none" w:sz="0" w:space="0" w:color="auto" w:frame="1"/>
        </w:rPr>
        <w:t xml:space="preserve"> by me but are also read by my department. The department uses these evaluation results to evaluate my teaching, and 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proofErr w:type="gramStart"/>
      <w:r>
        <w:rPr>
          <w:rFonts w:ascii="Arial" w:eastAsia="Times New Roman" w:hAnsi="Arial" w:cs="Arial"/>
          <w:iCs/>
          <w:sz w:val="24"/>
          <w:szCs w:val="24"/>
          <w:bdr w:val="none" w:sz="0" w:space="0" w:color="auto" w:frame="1"/>
        </w:rPr>
        <w:t xml:space="preserve">will also be </w:t>
      </w:r>
      <w:hyperlink r:id="rId33" w:history="1">
        <w:r w:rsidRPr="006214F6">
          <w:rPr>
            <w:rStyle w:val="Hyperlink"/>
            <w:rFonts w:ascii="Arial" w:eastAsia="Times New Roman" w:hAnsi="Arial" w:cs="Arial"/>
            <w:iCs/>
            <w:sz w:val="24"/>
            <w:szCs w:val="24"/>
            <w:bdr w:val="none" w:sz="0" w:space="0" w:color="auto" w:frame="1"/>
          </w:rPr>
          <w:t>posted</w:t>
        </w:r>
        <w:proofErr w:type="gramEnd"/>
        <w:r w:rsidRPr="006214F6">
          <w:rPr>
            <w:rStyle w:val="Hyperlink"/>
            <w:rFonts w:ascii="Arial" w:eastAsia="Times New Roman" w:hAnsi="Arial" w:cs="Arial"/>
            <w:iCs/>
            <w:sz w:val="24"/>
            <w:szCs w:val="24"/>
            <w:bdr w:val="none" w:sz="0" w:space="0" w:color="auto" w:frame="1"/>
          </w:rPr>
          <w:t xml:space="preserve"> publicly</w:t>
        </w:r>
      </w:hyperlink>
      <w:r>
        <w:rPr>
          <w:rFonts w:ascii="Arial" w:eastAsia="Times New Roman" w:hAnsi="Arial" w:cs="Arial"/>
          <w:iCs/>
          <w:sz w:val="24"/>
          <w:szCs w:val="24"/>
          <w:bdr w:val="none" w:sz="0" w:space="0" w:color="auto" w:frame="1"/>
        </w:rPr>
        <w:t>.</w:t>
      </w:r>
    </w:p>
    <w:p w:rsidR="00EF02CC" w:rsidRPr="00E65148" w:rsidRDefault="00EF02CC" w:rsidP="00381607">
      <w:pPr>
        <w:spacing w:after="0" w:line="240" w:lineRule="auto"/>
        <w:contextualSpacing/>
        <w:rPr>
          <w:rFonts w:ascii="Arial" w:eastAsia="Calibri" w:hAnsi="Arial" w:cs="Arial"/>
          <w:sz w:val="24"/>
          <w:szCs w:val="24"/>
        </w:rPr>
      </w:pPr>
    </w:p>
    <w:p w:rsidR="00EF02CC" w:rsidRPr="00E65148" w:rsidRDefault="007F31ED"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7F31ED" w:rsidRPr="005D1741" w:rsidRDefault="007F31ED" w:rsidP="00381607">
      <w:pPr>
        <w:pStyle w:val="Heading2"/>
        <w:spacing w:before="0" w:line="240" w:lineRule="auto"/>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rsidR="007F31ED" w:rsidRPr="006214F6" w:rsidRDefault="007F31ED" w:rsidP="00381607">
      <w:pPr>
        <w:pStyle w:val="Heading1"/>
        <w:spacing w:before="0" w:line="240" w:lineRule="auto"/>
        <w:rPr>
          <w:rFonts w:ascii="Arial" w:eastAsia="Times New Roman" w:hAnsi="Arial" w:cs="Arial"/>
          <w:sz w:val="24"/>
          <w:szCs w:val="24"/>
        </w:rPr>
      </w:pPr>
    </w:p>
    <w:p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Accommodations for Students with Disabilities</w:t>
      </w:r>
    </w:p>
    <w:p w:rsidR="007F31ED" w:rsidRDefault="007F31ED" w:rsidP="00381607">
      <w:pPr>
        <w:spacing w:after="0" w:line="240" w:lineRule="auto"/>
        <w:contextualSpacing/>
        <w:rPr>
          <w:rFonts w:ascii="Arial" w:hAnsi="Arial" w:cs="Arial"/>
          <w:sz w:val="24"/>
          <w:szCs w:val="24"/>
        </w:rPr>
      </w:pPr>
    </w:p>
    <w:p w:rsidR="007F31ED" w:rsidRPr="006214F6" w:rsidRDefault="007F31ED" w:rsidP="00381607">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34"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w:t>
      </w:r>
      <w:proofErr w:type="gramStart"/>
      <w:r w:rsidRPr="006214F6">
        <w:rPr>
          <w:rFonts w:ascii="Arial" w:eastAsia="Times New Roman" w:hAnsi="Arial" w:cs="Arial"/>
          <w:sz w:val="24"/>
          <w:szCs w:val="24"/>
        </w:rPr>
        <w:t>believe</w:t>
      </w:r>
      <w:proofErr w:type="gramEnd"/>
      <w:r w:rsidRPr="006214F6">
        <w:rPr>
          <w:rFonts w:ascii="Arial" w:eastAsia="Times New Roman" w:hAnsi="Arial" w:cs="Arial"/>
          <w:sz w:val="24"/>
          <w:szCs w:val="24"/>
        </w:rPr>
        <w:t xml:space="preserve"> you might be eligible for accommodations. The Dean of Students Office will provide documentation of accommodations to you, which you must then give to me as the instructor of the course to receive accommodations. Please </w:t>
      </w:r>
      <w:proofErr w:type="gramStart"/>
      <w:r w:rsidRPr="006214F6">
        <w:rPr>
          <w:rFonts w:ascii="Arial" w:eastAsia="Times New Roman" w:hAnsi="Arial" w:cs="Arial"/>
          <w:sz w:val="24"/>
          <w:szCs w:val="24"/>
        </w:rPr>
        <w:t>do this as soon as possible after you receive</w:t>
      </w:r>
      <w:proofErr w:type="gramEnd"/>
      <w:r w:rsidRPr="006214F6">
        <w:rPr>
          <w:rFonts w:ascii="Arial" w:eastAsia="Times New Roman" w:hAnsi="Arial" w:cs="Arial"/>
          <w:sz w:val="24"/>
          <w:szCs w:val="24"/>
        </w:rPr>
        <w:t xml:space="preserve"> the letter. Students with disabilities should follow this procedure as early as possible in the semester. The College is committed to providing reasonable accommodations to assist students in their coursework.</w:t>
      </w:r>
    </w:p>
    <w:p w:rsidR="007F31ED" w:rsidRPr="006214F6" w:rsidRDefault="007F31ED" w:rsidP="00381607">
      <w:pPr>
        <w:pStyle w:val="Heading1"/>
        <w:spacing w:before="0" w:line="240" w:lineRule="auto"/>
        <w:rPr>
          <w:rFonts w:ascii="Arial" w:eastAsia="Times New Roman" w:hAnsi="Arial" w:cs="Arial"/>
          <w:sz w:val="24"/>
          <w:szCs w:val="24"/>
        </w:rPr>
      </w:pPr>
    </w:p>
    <w:p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Counseling and Student Health</w:t>
      </w:r>
    </w:p>
    <w:p w:rsidR="007F31ED" w:rsidRDefault="007F31ED" w:rsidP="00381607">
      <w:pPr>
        <w:spacing w:after="0" w:line="240" w:lineRule="auto"/>
        <w:contextualSpacing/>
        <w:rPr>
          <w:rFonts w:ascii="Arial" w:eastAsia="Times New Roman" w:hAnsi="Arial" w:cs="Arial"/>
          <w:sz w:val="24"/>
          <w:szCs w:val="24"/>
        </w:rPr>
      </w:pPr>
    </w:p>
    <w:p w:rsidR="007F31ED" w:rsidRPr="006214F6" w:rsidRDefault="007F31ED" w:rsidP="00381607">
      <w:pPr>
        <w:spacing w:after="0" w:line="240" w:lineRule="auto"/>
        <w:contextualSpacing/>
        <w:rPr>
          <w:rFonts w:ascii="Arial" w:eastAsia="Times New Roman" w:hAnsi="Arial" w:cs="Arial"/>
          <w:sz w:val="24"/>
          <w:szCs w:val="24"/>
        </w:rPr>
      </w:pPr>
      <w:r w:rsidRPr="006214F6">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7F31ED" w:rsidRPr="006214F6" w:rsidRDefault="007F31ED" w:rsidP="00381607">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 xml:space="preserve">The Counseling and Wellness Center 352-392-1575 offers a variety of support services such as psychological </w:t>
      </w:r>
      <w:proofErr w:type="gramStart"/>
      <w:r w:rsidRPr="006214F6">
        <w:rPr>
          <w:rFonts w:ascii="Arial" w:eastAsia="Times New Roman" w:hAnsi="Arial" w:cs="Arial"/>
          <w:sz w:val="24"/>
          <w:szCs w:val="24"/>
        </w:rPr>
        <w:t>assessment and intervention</w:t>
      </w:r>
      <w:proofErr w:type="gramEnd"/>
      <w:r w:rsidRPr="006214F6">
        <w:rPr>
          <w:rFonts w:ascii="Arial" w:eastAsia="Times New Roman" w:hAnsi="Arial" w:cs="Arial"/>
          <w:sz w:val="24"/>
          <w:szCs w:val="24"/>
        </w:rPr>
        <w:t xml:space="preserve"> and assistance for math and test anxiety. Visit </w:t>
      </w:r>
      <w:hyperlink r:id="rId35" w:history="1">
        <w:r w:rsidRPr="006214F6">
          <w:rPr>
            <w:rStyle w:val="Hyperlink"/>
            <w:rFonts w:ascii="Arial" w:eastAsia="Times New Roman" w:hAnsi="Arial" w:cs="Arial"/>
            <w:sz w:val="24"/>
            <w:szCs w:val="24"/>
          </w:rPr>
          <w:t>their web site</w:t>
        </w:r>
      </w:hyperlink>
      <w:r w:rsidRPr="006214F6">
        <w:rPr>
          <w:rFonts w:ascii="Arial" w:eastAsia="Times New Roman" w:hAnsi="Arial" w:cs="Arial"/>
          <w:sz w:val="24"/>
          <w:szCs w:val="24"/>
        </w:rPr>
        <w:t xml:space="preserve"> for more information. On line and in person assistance is available. </w:t>
      </w:r>
    </w:p>
    <w:p w:rsidR="007F31ED" w:rsidRPr="006214F6" w:rsidRDefault="007F31ED" w:rsidP="00381607">
      <w:pPr>
        <w:pStyle w:val="ListParagraph"/>
        <w:numPr>
          <w:ilvl w:val="0"/>
          <w:numId w:val="15"/>
        </w:numPr>
        <w:spacing w:after="0" w:line="240" w:lineRule="auto"/>
        <w:rPr>
          <w:rFonts w:ascii="Arial" w:eastAsia="Times New Roman" w:hAnsi="Arial" w:cs="Arial"/>
          <w:sz w:val="24"/>
          <w:szCs w:val="24"/>
        </w:rPr>
      </w:pPr>
      <w:hyperlink r:id="rId36" w:history="1">
        <w:r w:rsidRPr="006214F6">
          <w:rPr>
            <w:rStyle w:val="Hyperlink"/>
            <w:rFonts w:ascii="Arial" w:eastAsia="Times New Roman" w:hAnsi="Arial" w:cs="Arial"/>
            <w:sz w:val="24"/>
            <w:szCs w:val="24"/>
          </w:rPr>
          <w:t>You Matter We Care website</w:t>
        </w:r>
      </w:hyperlink>
      <w:r w:rsidRPr="006214F6">
        <w:rPr>
          <w:rFonts w:ascii="Arial" w:eastAsia="Times New Roman" w:hAnsi="Arial" w:cs="Arial"/>
          <w:sz w:val="24"/>
          <w:szCs w:val="24"/>
        </w:rPr>
        <w:t xml:space="preserve">. If you are feeling overwhelmed or stressed, you can reach out for help through the You Matter We Care website, which </w:t>
      </w:r>
      <w:proofErr w:type="gramStart"/>
      <w:r w:rsidRPr="006214F6">
        <w:rPr>
          <w:rFonts w:ascii="Arial" w:eastAsia="Times New Roman" w:hAnsi="Arial" w:cs="Arial"/>
          <w:sz w:val="24"/>
          <w:szCs w:val="24"/>
        </w:rPr>
        <w:t>is staffed</w:t>
      </w:r>
      <w:proofErr w:type="gramEnd"/>
      <w:r w:rsidRPr="006214F6">
        <w:rPr>
          <w:rFonts w:ascii="Arial" w:eastAsia="Times New Roman" w:hAnsi="Arial" w:cs="Arial"/>
          <w:sz w:val="24"/>
          <w:szCs w:val="24"/>
        </w:rPr>
        <w:t xml:space="preserve"> by Dean of Students and Counseling Center personnel.   </w:t>
      </w:r>
    </w:p>
    <w:p w:rsidR="007F31ED" w:rsidRPr="006214F6" w:rsidRDefault="007F31ED" w:rsidP="00381607">
      <w:pPr>
        <w:pStyle w:val="ListParagraph"/>
        <w:numPr>
          <w:ilvl w:val="0"/>
          <w:numId w:val="15"/>
        </w:numPr>
        <w:spacing w:after="0" w:line="240" w:lineRule="auto"/>
        <w:rPr>
          <w:rFonts w:ascii="Arial" w:hAnsi="Arial" w:cs="Arial"/>
          <w:sz w:val="24"/>
          <w:szCs w:val="24"/>
        </w:rPr>
      </w:pPr>
      <w:r w:rsidRPr="006214F6">
        <w:rPr>
          <w:rFonts w:ascii="Arial" w:eastAsia="Times New Roman" w:hAnsi="Arial" w:cs="Arial"/>
          <w:sz w:val="24"/>
          <w:szCs w:val="24"/>
        </w:rPr>
        <w:t xml:space="preserve">The Student Health Care Center at </w:t>
      </w:r>
      <w:proofErr w:type="spellStart"/>
      <w:r w:rsidRPr="006214F6">
        <w:rPr>
          <w:rFonts w:ascii="Arial" w:eastAsia="Times New Roman" w:hAnsi="Arial" w:cs="Arial"/>
          <w:sz w:val="24"/>
          <w:szCs w:val="24"/>
        </w:rPr>
        <w:t>Shands</w:t>
      </w:r>
      <w:proofErr w:type="spellEnd"/>
      <w:r w:rsidRPr="006214F6">
        <w:rPr>
          <w:rFonts w:ascii="Arial" w:eastAsia="Times New Roman" w:hAnsi="Arial" w:cs="Arial"/>
          <w:sz w:val="24"/>
          <w:szCs w:val="24"/>
        </w:rPr>
        <w:t xml:space="preserve"> is a satellite clinic of the main Student Health Care Center located on Fletcher Drive on campus. Student Health at </w:t>
      </w:r>
      <w:proofErr w:type="spellStart"/>
      <w:r w:rsidRPr="006214F6">
        <w:rPr>
          <w:rFonts w:ascii="Arial" w:eastAsia="Times New Roman" w:hAnsi="Arial" w:cs="Arial"/>
          <w:sz w:val="24"/>
          <w:szCs w:val="24"/>
        </w:rPr>
        <w:t>Shands</w:t>
      </w:r>
      <w:proofErr w:type="spellEnd"/>
      <w:r w:rsidRPr="006214F6">
        <w:rPr>
          <w:rFonts w:ascii="Arial" w:eastAsia="Times New Roman" w:hAnsi="Arial" w:cs="Arial"/>
          <w:sz w:val="24"/>
          <w:szCs w:val="24"/>
        </w:rPr>
        <w:t xml:space="preserve"> offers a variety of clinical services. The clinic is located on the second floor of the </w:t>
      </w:r>
      <w:r w:rsidRPr="006214F6">
        <w:rPr>
          <w:rFonts w:ascii="Arial" w:eastAsia="Times New Roman" w:hAnsi="Arial" w:cs="Arial"/>
          <w:sz w:val="24"/>
          <w:szCs w:val="24"/>
        </w:rPr>
        <w:lastRenderedPageBreak/>
        <w:t xml:space="preserve">Dental Tower in the Health Science Center. For more information, contact the clinic at 392-0627 or check out the </w:t>
      </w:r>
      <w:hyperlink r:id="rId37" w:history="1">
        <w:r w:rsidRPr="006214F6">
          <w:rPr>
            <w:rStyle w:val="Hyperlink"/>
            <w:rFonts w:ascii="Arial" w:eastAsia="Times New Roman" w:hAnsi="Arial" w:cs="Arial"/>
            <w:sz w:val="24"/>
            <w:szCs w:val="24"/>
          </w:rPr>
          <w:t>web site</w:t>
        </w:r>
      </w:hyperlink>
      <w:r w:rsidRPr="006214F6">
        <w:rPr>
          <w:rFonts w:ascii="Arial" w:eastAsia="Times New Roman" w:hAnsi="Arial" w:cs="Arial"/>
          <w:sz w:val="24"/>
          <w:szCs w:val="24"/>
        </w:rPr>
        <w:t xml:space="preserve">. </w:t>
      </w:r>
      <w:r w:rsidRPr="006214F6">
        <w:rPr>
          <w:rFonts w:ascii="Arial" w:hAnsi="Arial" w:cs="Arial"/>
          <w:sz w:val="24"/>
          <w:szCs w:val="24"/>
        </w:rPr>
        <w:t xml:space="preserve"> </w:t>
      </w:r>
    </w:p>
    <w:p w:rsidR="007F31ED" w:rsidRPr="006214F6" w:rsidRDefault="007F31ED" w:rsidP="00381607">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 xml:space="preserve">Crisis intervention is always available 24/7 from: </w:t>
      </w:r>
      <w:hyperlink r:id="rId38" w:history="1">
        <w:r w:rsidRPr="006214F6">
          <w:rPr>
            <w:rStyle w:val="Hyperlink"/>
            <w:rFonts w:ascii="Arial" w:eastAsia="Times New Roman" w:hAnsi="Arial" w:cs="Arial"/>
            <w:sz w:val="24"/>
            <w:szCs w:val="24"/>
          </w:rPr>
          <w:t>Alachua County Crisis Center</w:t>
        </w:r>
      </w:hyperlink>
      <w:r w:rsidRPr="006214F6">
        <w:rPr>
          <w:rFonts w:ascii="Arial" w:eastAsia="Times New Roman" w:hAnsi="Arial" w:cs="Arial"/>
          <w:sz w:val="24"/>
          <w:szCs w:val="24"/>
        </w:rPr>
        <w:t>, (352) 264-6789</w:t>
      </w:r>
    </w:p>
    <w:p w:rsidR="007F31ED" w:rsidRPr="006214F6" w:rsidRDefault="007F31ED" w:rsidP="00381607">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 xml:space="preserve">Please do not wait until you reach a crisis to come in and talk with us. We have helped many students through stressful situations </w:t>
      </w:r>
      <w:proofErr w:type="gramStart"/>
      <w:r w:rsidRPr="006214F6">
        <w:rPr>
          <w:rFonts w:ascii="Arial" w:eastAsia="Times New Roman" w:hAnsi="Arial" w:cs="Arial"/>
          <w:sz w:val="24"/>
          <w:szCs w:val="24"/>
        </w:rPr>
        <w:t>impacting</w:t>
      </w:r>
      <w:proofErr w:type="gramEnd"/>
      <w:r w:rsidRPr="006214F6">
        <w:rPr>
          <w:rFonts w:ascii="Arial" w:eastAsia="Times New Roman" w:hAnsi="Arial" w:cs="Arial"/>
          <w:sz w:val="24"/>
          <w:szCs w:val="24"/>
        </w:rPr>
        <w:t xml:space="preserve"> their academic performance. You are not alone so do not be afraid to ask for assistance.</w:t>
      </w:r>
    </w:p>
    <w:p w:rsidR="00495BD9" w:rsidRDefault="00495BD9" w:rsidP="00381607">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7F31ED"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A35243" w:rsidRDefault="00A35243" w:rsidP="00381607">
      <w:pPr>
        <w:spacing w:after="0" w:line="240" w:lineRule="auto"/>
        <w:contextualSpacing/>
        <w:rPr>
          <w:rFonts w:ascii="Arial" w:eastAsia="Times New Roman" w:hAnsi="Arial" w:cs="Arial"/>
          <w:sz w:val="24"/>
          <w:szCs w:val="24"/>
        </w:rPr>
      </w:pPr>
    </w:p>
    <w:p w:rsidR="00A35243" w:rsidRPr="00381607" w:rsidRDefault="00A35243" w:rsidP="00381607">
      <w:pPr>
        <w:pStyle w:val="Heading2"/>
        <w:jc w:val="center"/>
        <w:rPr>
          <w:rFonts w:ascii="Arial" w:hAnsi="Arial" w:cs="Arial"/>
          <w:sz w:val="24"/>
          <w:szCs w:val="24"/>
        </w:rPr>
      </w:pPr>
      <w:r w:rsidRPr="00381607">
        <w:rPr>
          <w:rFonts w:ascii="Arial" w:hAnsi="Arial" w:cs="Arial"/>
          <w:sz w:val="24"/>
          <w:szCs w:val="24"/>
        </w:rPr>
        <w:t>Appendix:  Acceptable Collaboration</w:t>
      </w:r>
    </w:p>
    <w:p w:rsidR="00A35243" w:rsidRPr="005614A2" w:rsidRDefault="00A35243" w:rsidP="00A35243">
      <w:pPr>
        <w:spacing w:after="0" w:line="240" w:lineRule="auto"/>
        <w:jc w:val="center"/>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On Collaboration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The short answer about how much collaboration is acceptable is "As specified in the syllabus, and in the UF Honor Code".  Let's review those items quickly, and then go a little deeper.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t>
      </w: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UF Honor Code:</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http://regulations.ufl.edu/chapter4/4041-2008.pdf</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Key phrasing with regard to collaboration: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 Plagiarism. A student shall not represent as the student's own work all or any portion of the work of another. Plagiarism includes but is not limited to:</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Any materials or resources prepared by another student and used without the other student's express consent or without proper attribution to the other student.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 Collaborating when not authorized to do so on an examination, take-home test, writing project, assignment, or course work.</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b. Collaborating or consulting in any other academic or co-curricular activity after receiving notice that such conduct is prohibited.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t>
      </w: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Syllabus: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The syllabus says: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t>
      </w: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3.  So what does this mean: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ACCEPTABLE:  Student cannot make a syntax run, no matter what.  Second student reviews the syntax, and maybe even goes so far as to say, "why don't we sit in front of a computer, and show me what you're doing?"  Based on what the second student see, he/she may make suggestions regarding how to get the syntax to run...BUT NOT suggestions on what variables are selected, etc.</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UNACCEPTABLE:  Three students sit around a computer together, then save a common output, which each then uses to do the homework.  Each person SHOULD have run the analysis independently.  If the students need to sit around the computer with someone, it probably should have been with an instructor.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lastRenderedPageBreak/>
        <w:t>Now, these are just random examples.  What the Honor Code says is that "when in doubt, ask first".  This is consistent with HIPAA, FERPA, and many clinical activities.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Excessive collaboration triggers an official process (http://www.dso.ufl.edu/sccr/faculty/); to avoid it, please draw a clear firewall between YOUR work, and the work of other students in the class.</w:t>
      </w:r>
    </w:p>
    <w:p w:rsidR="005035AE" w:rsidRPr="00E65148" w:rsidRDefault="005035AE" w:rsidP="00495BD9">
      <w:pPr>
        <w:spacing w:after="0" w:line="240" w:lineRule="auto"/>
        <w:contextualSpacing/>
        <w:rPr>
          <w:rFonts w:ascii="Arial" w:eastAsia="Times New Roman" w:hAnsi="Arial" w:cs="Arial"/>
          <w:sz w:val="24"/>
          <w:szCs w:val="24"/>
        </w:rPr>
      </w:pPr>
      <w:bookmarkStart w:id="0" w:name="_GoBack"/>
      <w:bookmarkEnd w:id="0"/>
    </w:p>
    <w:sectPr w:rsidR="005035AE" w:rsidRPr="00E65148" w:rsidSect="00371737">
      <w:headerReference w:type="default" r:id="rId39"/>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DB" w:rsidRDefault="000A4FDB" w:rsidP="00371737">
      <w:pPr>
        <w:spacing w:after="0" w:line="240" w:lineRule="auto"/>
      </w:pPr>
      <w:r>
        <w:separator/>
      </w:r>
    </w:p>
  </w:endnote>
  <w:endnote w:type="continuationSeparator" w:id="0">
    <w:p w:rsidR="000A4FDB" w:rsidRDefault="000A4FDB"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DB" w:rsidRDefault="000A4FDB" w:rsidP="00371737">
      <w:pPr>
        <w:spacing w:after="0" w:line="240" w:lineRule="auto"/>
      </w:pPr>
      <w:r>
        <w:separator/>
      </w:r>
    </w:p>
  </w:footnote>
  <w:footnote w:type="continuationSeparator" w:id="0">
    <w:p w:rsidR="000A4FDB" w:rsidRDefault="000A4FDB"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0A4FDB" w:rsidRDefault="000A4FDB">
        <w:pPr>
          <w:pStyle w:val="Header"/>
          <w:jc w:val="right"/>
        </w:pPr>
        <w:r>
          <w:fldChar w:fldCharType="begin"/>
        </w:r>
        <w:r>
          <w:instrText xml:space="preserve"> PAGE   \* MERGEFORMAT </w:instrText>
        </w:r>
        <w:r>
          <w:fldChar w:fldCharType="separate"/>
        </w:r>
        <w:r w:rsidR="00381607">
          <w:rPr>
            <w:noProof/>
          </w:rPr>
          <w:t>20</w:t>
        </w:r>
        <w:r>
          <w:rPr>
            <w:noProof/>
          </w:rPr>
          <w:fldChar w:fldCharType="end"/>
        </w:r>
      </w:p>
    </w:sdtContent>
  </w:sdt>
  <w:p w:rsidR="000A4FDB" w:rsidRDefault="000A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14"/>
  </w:num>
  <w:num w:numId="6">
    <w:abstractNumId w:val="9"/>
  </w:num>
  <w:num w:numId="7">
    <w:abstractNumId w:val="1"/>
  </w:num>
  <w:num w:numId="8">
    <w:abstractNumId w:val="8"/>
  </w:num>
  <w:num w:numId="9">
    <w:abstractNumId w:val="3"/>
  </w:num>
  <w:num w:numId="10">
    <w:abstractNumId w:val="12"/>
  </w:num>
  <w:num w:numId="11">
    <w:abstractNumId w:val="4"/>
  </w:num>
  <w:num w:numId="12">
    <w:abstractNumId w:val="10"/>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63DD1"/>
    <w:rsid w:val="000654C2"/>
    <w:rsid w:val="00075D7A"/>
    <w:rsid w:val="00085D0E"/>
    <w:rsid w:val="00087D73"/>
    <w:rsid w:val="000A4FDB"/>
    <w:rsid w:val="000B1954"/>
    <w:rsid w:val="000D1238"/>
    <w:rsid w:val="000E4E4B"/>
    <w:rsid w:val="0010686F"/>
    <w:rsid w:val="00125C21"/>
    <w:rsid w:val="00127454"/>
    <w:rsid w:val="00130E2B"/>
    <w:rsid w:val="001311EA"/>
    <w:rsid w:val="001441B7"/>
    <w:rsid w:val="00146228"/>
    <w:rsid w:val="0015272E"/>
    <w:rsid w:val="00153D0C"/>
    <w:rsid w:val="00160FD5"/>
    <w:rsid w:val="00161AFE"/>
    <w:rsid w:val="00177416"/>
    <w:rsid w:val="0018587C"/>
    <w:rsid w:val="001A794B"/>
    <w:rsid w:val="001B6483"/>
    <w:rsid w:val="001C20C4"/>
    <w:rsid w:val="001D78EC"/>
    <w:rsid w:val="001E1911"/>
    <w:rsid w:val="00212254"/>
    <w:rsid w:val="0021246B"/>
    <w:rsid w:val="00232180"/>
    <w:rsid w:val="0023560E"/>
    <w:rsid w:val="00240124"/>
    <w:rsid w:val="002417C4"/>
    <w:rsid w:val="002629B5"/>
    <w:rsid w:val="00267DD5"/>
    <w:rsid w:val="00272C8F"/>
    <w:rsid w:val="00290D46"/>
    <w:rsid w:val="00292A8A"/>
    <w:rsid w:val="002B355B"/>
    <w:rsid w:val="002B373F"/>
    <w:rsid w:val="002D5CCB"/>
    <w:rsid w:val="002F12A2"/>
    <w:rsid w:val="002F3403"/>
    <w:rsid w:val="00325B32"/>
    <w:rsid w:val="00326B7B"/>
    <w:rsid w:val="00330CD1"/>
    <w:rsid w:val="003331C7"/>
    <w:rsid w:val="00350519"/>
    <w:rsid w:val="00354F27"/>
    <w:rsid w:val="00357288"/>
    <w:rsid w:val="0036113D"/>
    <w:rsid w:val="00370B50"/>
    <w:rsid w:val="00371737"/>
    <w:rsid w:val="003801F3"/>
    <w:rsid w:val="00381376"/>
    <w:rsid w:val="00381607"/>
    <w:rsid w:val="003B317C"/>
    <w:rsid w:val="003B741F"/>
    <w:rsid w:val="003C153F"/>
    <w:rsid w:val="003D2EC7"/>
    <w:rsid w:val="003E4050"/>
    <w:rsid w:val="003F6425"/>
    <w:rsid w:val="004123DA"/>
    <w:rsid w:val="00420771"/>
    <w:rsid w:val="0043493E"/>
    <w:rsid w:val="00481CFE"/>
    <w:rsid w:val="00484C92"/>
    <w:rsid w:val="00495BD9"/>
    <w:rsid w:val="004B3A06"/>
    <w:rsid w:val="004C2D0B"/>
    <w:rsid w:val="004D2897"/>
    <w:rsid w:val="004D59B3"/>
    <w:rsid w:val="004E7299"/>
    <w:rsid w:val="004F0338"/>
    <w:rsid w:val="004F0AA1"/>
    <w:rsid w:val="004F1E7B"/>
    <w:rsid w:val="005007C9"/>
    <w:rsid w:val="00502A41"/>
    <w:rsid w:val="005035AE"/>
    <w:rsid w:val="00523D23"/>
    <w:rsid w:val="00531F14"/>
    <w:rsid w:val="005607C3"/>
    <w:rsid w:val="005642FA"/>
    <w:rsid w:val="00587EF6"/>
    <w:rsid w:val="005B170E"/>
    <w:rsid w:val="005B421B"/>
    <w:rsid w:val="005B5042"/>
    <w:rsid w:val="005C77B9"/>
    <w:rsid w:val="005D1741"/>
    <w:rsid w:val="005D5B9D"/>
    <w:rsid w:val="005E2538"/>
    <w:rsid w:val="005F52BC"/>
    <w:rsid w:val="00607EB5"/>
    <w:rsid w:val="00625487"/>
    <w:rsid w:val="00633C63"/>
    <w:rsid w:val="006348DA"/>
    <w:rsid w:val="00643AD9"/>
    <w:rsid w:val="00644CF2"/>
    <w:rsid w:val="006522CA"/>
    <w:rsid w:val="00672B51"/>
    <w:rsid w:val="0067618C"/>
    <w:rsid w:val="00692E32"/>
    <w:rsid w:val="006B6C3E"/>
    <w:rsid w:val="006C30DB"/>
    <w:rsid w:val="006D22C4"/>
    <w:rsid w:val="006F54E5"/>
    <w:rsid w:val="00744AD6"/>
    <w:rsid w:val="00746448"/>
    <w:rsid w:val="00747398"/>
    <w:rsid w:val="00750989"/>
    <w:rsid w:val="00753440"/>
    <w:rsid w:val="00761D03"/>
    <w:rsid w:val="00795F76"/>
    <w:rsid w:val="007C660C"/>
    <w:rsid w:val="007F31ED"/>
    <w:rsid w:val="00803347"/>
    <w:rsid w:val="00806032"/>
    <w:rsid w:val="008070E4"/>
    <w:rsid w:val="00810A74"/>
    <w:rsid w:val="008207DF"/>
    <w:rsid w:val="00822CEB"/>
    <w:rsid w:val="00831DB4"/>
    <w:rsid w:val="008376FE"/>
    <w:rsid w:val="0085071D"/>
    <w:rsid w:val="00857849"/>
    <w:rsid w:val="008708BE"/>
    <w:rsid w:val="00870932"/>
    <w:rsid w:val="00883717"/>
    <w:rsid w:val="00887D36"/>
    <w:rsid w:val="008905BD"/>
    <w:rsid w:val="008A45CC"/>
    <w:rsid w:val="008B6500"/>
    <w:rsid w:val="008B7637"/>
    <w:rsid w:val="008C3FEA"/>
    <w:rsid w:val="008F0FFC"/>
    <w:rsid w:val="008F3656"/>
    <w:rsid w:val="009027AE"/>
    <w:rsid w:val="00911CEC"/>
    <w:rsid w:val="00913B24"/>
    <w:rsid w:val="009355E5"/>
    <w:rsid w:val="00955090"/>
    <w:rsid w:val="0095510A"/>
    <w:rsid w:val="00960CD5"/>
    <w:rsid w:val="00964CDE"/>
    <w:rsid w:val="0098356E"/>
    <w:rsid w:val="00985E91"/>
    <w:rsid w:val="00987DD4"/>
    <w:rsid w:val="009D0B4C"/>
    <w:rsid w:val="009D56BD"/>
    <w:rsid w:val="009E406C"/>
    <w:rsid w:val="00A01D56"/>
    <w:rsid w:val="00A05157"/>
    <w:rsid w:val="00A0686E"/>
    <w:rsid w:val="00A133F2"/>
    <w:rsid w:val="00A1359B"/>
    <w:rsid w:val="00A14D33"/>
    <w:rsid w:val="00A2367B"/>
    <w:rsid w:val="00A35243"/>
    <w:rsid w:val="00A47D89"/>
    <w:rsid w:val="00A55838"/>
    <w:rsid w:val="00A57471"/>
    <w:rsid w:val="00A63FCC"/>
    <w:rsid w:val="00AC4373"/>
    <w:rsid w:val="00AD5B6E"/>
    <w:rsid w:val="00AF12D0"/>
    <w:rsid w:val="00B14FA2"/>
    <w:rsid w:val="00B35061"/>
    <w:rsid w:val="00B42177"/>
    <w:rsid w:val="00B46936"/>
    <w:rsid w:val="00B53906"/>
    <w:rsid w:val="00B63083"/>
    <w:rsid w:val="00B71462"/>
    <w:rsid w:val="00BA6373"/>
    <w:rsid w:val="00BF39AA"/>
    <w:rsid w:val="00C24AEC"/>
    <w:rsid w:val="00C27F81"/>
    <w:rsid w:val="00C31A39"/>
    <w:rsid w:val="00C44BB9"/>
    <w:rsid w:val="00C86D4B"/>
    <w:rsid w:val="00C90358"/>
    <w:rsid w:val="00C91A0B"/>
    <w:rsid w:val="00C922A9"/>
    <w:rsid w:val="00CA6A65"/>
    <w:rsid w:val="00CB63E0"/>
    <w:rsid w:val="00CB78F8"/>
    <w:rsid w:val="00D047E7"/>
    <w:rsid w:val="00D25185"/>
    <w:rsid w:val="00D26559"/>
    <w:rsid w:val="00D316BA"/>
    <w:rsid w:val="00D34804"/>
    <w:rsid w:val="00D42C6D"/>
    <w:rsid w:val="00D63520"/>
    <w:rsid w:val="00D67CA9"/>
    <w:rsid w:val="00D766ED"/>
    <w:rsid w:val="00D8059F"/>
    <w:rsid w:val="00D914A5"/>
    <w:rsid w:val="00DC0CC8"/>
    <w:rsid w:val="00DE639E"/>
    <w:rsid w:val="00DF60F2"/>
    <w:rsid w:val="00E016EA"/>
    <w:rsid w:val="00E053FB"/>
    <w:rsid w:val="00E10D75"/>
    <w:rsid w:val="00E258AF"/>
    <w:rsid w:val="00E37975"/>
    <w:rsid w:val="00E65148"/>
    <w:rsid w:val="00E66496"/>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4:docId w14:val="51D82B10"/>
  <w15:docId w15:val="{0F50000F-E873-4417-94A2-0CB752E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6686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phhp-marsiske.sites.medinfo.ufl.edu/for-students/classes/research-design-and-methods-coverage-in-clp-courses/" TargetMode="External"/><Relationship Id="rId18" Type="http://schemas.openxmlformats.org/officeDocument/2006/relationships/hyperlink" Target="http://www.it.ufl.edu/2015/01/free-office-365-downloads-available-to-faculty-and-staff/" TargetMode="External"/><Relationship Id="rId26" Type="http://schemas.openxmlformats.org/officeDocument/2006/relationships/hyperlink" Target="http://www.multicultural.ufl.ed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ss.at.ufl.edu/help.shtml" TargetMode="External"/><Relationship Id="rId34" Type="http://schemas.openxmlformats.org/officeDocument/2006/relationships/hyperlink" Target="http://www.dso.ufl.edu" TargetMode="External"/><Relationship Id="rId7" Type="http://schemas.openxmlformats.org/officeDocument/2006/relationships/endnotes" Target="endnotes.xml"/><Relationship Id="rId12" Type="http://schemas.openxmlformats.org/officeDocument/2006/relationships/hyperlink" Target="http://phhp-marsiske.sites.medinfo.ufl.edu/for-students/classes/tests-and-measurement-coverage-in-clp-courses/" TargetMode="External"/><Relationship Id="rId17"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5" Type="http://schemas.openxmlformats.org/officeDocument/2006/relationships/hyperlink" Target="http://facstaff.phhp.ufl.edu/services/resourceguide/getstarted.htm" TargetMode="External"/><Relationship Id="rId33" Type="http://schemas.openxmlformats.org/officeDocument/2006/relationships/hyperlink" Target="https://evaluations.ufl.edu/results/" TargetMode="External"/><Relationship Id="rId38" Type="http://schemas.openxmlformats.org/officeDocument/2006/relationships/hyperlink" Target="http://www.alachuacounty.us/DEPTS/CSS/CRISISCENTER/Pages/CrisisCenter.aspx" TargetMode="External"/><Relationship Id="rId2" Type="http://schemas.openxmlformats.org/officeDocument/2006/relationships/numbering" Target="numbering.xml"/><Relationship Id="rId16" Type="http://schemas.openxmlformats.org/officeDocument/2006/relationships/hyperlink" Target="http://onthehub.com" TargetMode="External"/><Relationship Id="rId20" Type="http://schemas.openxmlformats.org/officeDocument/2006/relationships/hyperlink" Target="file:///C:\Users\hackg\Desktop\Learning-support@ufl.edu" TargetMode="External"/><Relationship Id="rId29" Type="http://schemas.openxmlformats.org/officeDocument/2006/relationships/hyperlink" Target="https://www.dso.ufl.edu/sccr/process/student-conduct-honor-co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references-for-clp-6527652865297525-readings/" TargetMode="External"/><Relationship Id="rId24" Type="http://schemas.openxmlformats.org/officeDocument/2006/relationships/hyperlink" Target="http://www.registrar.ufl.edu/catalogarchive/01-02-catalog/academic_regulations/academic_regulations_013_.htm" TargetMode="External"/><Relationship Id="rId32" Type="http://schemas.openxmlformats.org/officeDocument/2006/relationships/hyperlink" Target="https://evaluations.ufl.edu" TargetMode="External"/><Relationship Id="rId37" Type="http://schemas.openxmlformats.org/officeDocument/2006/relationships/hyperlink" Target="https://shcc.ufl.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lpdesk.ufl.edu/software-services/spss/" TargetMode="External"/><Relationship Id="rId23" Type="http://schemas.openxmlformats.org/officeDocument/2006/relationships/hyperlink" Target="https://evaluations.ufl.edu/results/" TargetMode="External"/><Relationship Id="rId28" Type="http://schemas.openxmlformats.org/officeDocument/2006/relationships/hyperlink" Target="http://www.sagepub.com/field4e/main.htm" TargetMode="External"/><Relationship Id="rId36" Type="http://schemas.openxmlformats.org/officeDocument/2006/relationships/hyperlink" Target="http://www.umatter.ufl.edu/" TargetMode="External"/><Relationship Id="rId10" Type="http://schemas.openxmlformats.org/officeDocument/2006/relationships/hyperlink" Target="mailto:v.wongsomboon@ufl.edu" TargetMode="External"/><Relationship Id="rId19" Type="http://schemas.openxmlformats.org/officeDocument/2006/relationships/hyperlink" Target="http://apps.ufl.edu" TargetMode="External"/><Relationship Id="rId31" Type="http://schemas.openxmlformats.org/officeDocument/2006/relationships/hyperlink" Target="https://evaluations.ufl.edu" TargetMode="External"/><Relationship Id="rId4" Type="http://schemas.openxmlformats.org/officeDocument/2006/relationships/settings" Target="settings.xml"/><Relationship Id="rId9" Type="http://schemas.openxmlformats.org/officeDocument/2006/relationships/hyperlink" Target="mailto:marsiske@phhp.ufl.edu" TargetMode="External"/><Relationship Id="rId14" Type="http://schemas.openxmlformats.org/officeDocument/2006/relationships/hyperlink" Target="http://phhp-marsiske.sites.medinfo.ufl.edu/for-students/classes/references-for-clp-6527652865297525-readings/" TargetMode="External"/><Relationship Id="rId22" Type="http://schemas.openxmlformats.org/officeDocument/2006/relationships/hyperlink" Target="http://catalog.ufl.edu/ugrad/current/regulations/info/grades.aspx" TargetMode="External"/><Relationship Id="rId27" Type="http://schemas.openxmlformats.org/officeDocument/2006/relationships/hyperlink" Target="http://www.statisticshell.com/apf.html" TargetMode="External"/><Relationship Id="rId30" Type="http://schemas.openxmlformats.org/officeDocument/2006/relationships/hyperlink" Target="http://gradschool.ufl.edu/students/introduction.html" TargetMode="External"/><Relationship Id="rId35" Type="http://schemas.openxmlformats.org/officeDocument/2006/relationships/hyperlink" Target="http://www.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B61B-9434-4B24-ADE8-A32FE88C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9A9A353E.dotm</Template>
  <TotalTime>58</TotalTime>
  <Pages>20</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2018-05-30T21:23:00Z</dcterms:created>
  <dcterms:modified xsi:type="dcterms:W3CDTF">2018-08-22T13:09:00Z</dcterms:modified>
</cp:coreProperties>
</file>